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2D40" w:rsidRDefault="00842D40" w:rsidP="00842D40">
      <w:pPr>
        <w:spacing w:after="0"/>
      </w:pPr>
    </w:p>
    <w:p w:rsidR="00842D40" w:rsidRPr="00ED3AE6" w:rsidRDefault="00ED3AE6" w:rsidP="00ED3AE6">
      <w:pPr>
        <w:spacing w:after="0"/>
        <w:jc w:val="center"/>
        <w:rPr>
          <w:rFonts w:ascii="Arial" w:hAnsi="Arial" w:cs="Arial"/>
          <w:b/>
          <w:sz w:val="44"/>
          <w:szCs w:val="44"/>
        </w:rPr>
      </w:pPr>
      <w:r w:rsidRPr="00ED3AE6">
        <w:rPr>
          <w:rFonts w:ascii="Arial" w:hAnsi="Arial" w:cs="Arial"/>
          <w:b/>
          <w:sz w:val="44"/>
          <w:szCs w:val="44"/>
        </w:rPr>
        <w:t xml:space="preserve">ZPRÁVA </w:t>
      </w:r>
      <w:r w:rsidR="00137769">
        <w:rPr>
          <w:rFonts w:ascii="Arial" w:hAnsi="Arial" w:cs="Arial"/>
          <w:b/>
          <w:sz w:val="44"/>
          <w:szCs w:val="44"/>
        </w:rPr>
        <w:t>O RIZIKU</w:t>
      </w:r>
      <w:bookmarkStart w:id="0" w:name="_GoBack"/>
      <w:bookmarkEnd w:id="0"/>
      <w:r w:rsidR="00137769">
        <w:rPr>
          <w:rFonts w:ascii="Arial" w:hAnsi="Arial" w:cs="Arial"/>
          <w:b/>
          <w:sz w:val="44"/>
          <w:szCs w:val="44"/>
        </w:rPr>
        <w:t xml:space="preserve"> </w:t>
      </w:r>
    </w:p>
    <w:p w:rsidR="00842D40" w:rsidRDefault="00842D40" w:rsidP="00650C5B">
      <w:pPr>
        <w:spacing w:after="0"/>
        <w:jc w:val="both"/>
      </w:pPr>
    </w:p>
    <w:p w:rsidR="00842D40" w:rsidRDefault="00714709" w:rsidP="00ED3AE6">
      <w:pPr>
        <w:spacing w:after="0"/>
        <w:jc w:val="center"/>
      </w:pPr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4E8335D5" wp14:editId="1AB4FFA0">
            <wp:simplePos x="0" y="0"/>
            <wp:positionH relativeFrom="column">
              <wp:posOffset>37465</wp:posOffset>
            </wp:positionH>
            <wp:positionV relativeFrom="paragraph">
              <wp:posOffset>1547348</wp:posOffset>
            </wp:positionV>
            <wp:extent cx="2994660" cy="1771015"/>
            <wp:effectExtent l="190500" t="190500" r="186690" b="19113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4660" cy="17710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3AE6">
        <w:rPr>
          <w:noProof/>
          <w:lang w:eastAsia="cs-CZ"/>
        </w:rPr>
        <w:drawing>
          <wp:inline distT="0" distB="0" distL="0" distR="0" wp14:anchorId="0C3FBDC0" wp14:editId="045F13B2">
            <wp:extent cx="2227385" cy="1385732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MMN2 transparentni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7268" cy="139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2D40" w:rsidRDefault="008B41BB" w:rsidP="00650C5B">
      <w:pPr>
        <w:spacing w:after="0"/>
        <w:jc w:val="both"/>
      </w:pPr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34BE83A6" wp14:editId="0BCD4143">
            <wp:simplePos x="0" y="0"/>
            <wp:positionH relativeFrom="column">
              <wp:posOffset>3108960</wp:posOffset>
            </wp:positionH>
            <wp:positionV relativeFrom="paragraph">
              <wp:posOffset>156210</wp:posOffset>
            </wp:positionV>
            <wp:extent cx="2999105" cy="1769745"/>
            <wp:effectExtent l="190500" t="190500" r="163195" b="173355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105" cy="17697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41BB" w:rsidRDefault="008B41BB" w:rsidP="00650C5B">
      <w:pPr>
        <w:spacing w:after="0"/>
        <w:jc w:val="both"/>
      </w:pPr>
    </w:p>
    <w:p w:rsidR="008B41BB" w:rsidRDefault="008B41BB" w:rsidP="00650C5B">
      <w:pPr>
        <w:spacing w:after="0"/>
        <w:jc w:val="both"/>
      </w:pPr>
    </w:p>
    <w:p w:rsidR="008B41BB" w:rsidRDefault="008B41BB" w:rsidP="00650C5B">
      <w:pPr>
        <w:spacing w:after="0"/>
        <w:jc w:val="both"/>
      </w:pPr>
    </w:p>
    <w:p w:rsidR="008B41BB" w:rsidRDefault="008B41BB" w:rsidP="00650C5B">
      <w:pPr>
        <w:spacing w:after="0"/>
        <w:jc w:val="both"/>
      </w:pPr>
    </w:p>
    <w:p w:rsidR="008B41BB" w:rsidRDefault="008B41BB" w:rsidP="00650C5B">
      <w:pPr>
        <w:spacing w:after="0"/>
        <w:jc w:val="both"/>
      </w:pPr>
    </w:p>
    <w:p w:rsidR="008B41BB" w:rsidRDefault="008B41BB" w:rsidP="00650C5B">
      <w:pPr>
        <w:spacing w:after="0"/>
        <w:jc w:val="both"/>
      </w:pPr>
    </w:p>
    <w:p w:rsidR="008B41BB" w:rsidRDefault="008B41BB" w:rsidP="00650C5B">
      <w:pPr>
        <w:spacing w:after="0"/>
        <w:jc w:val="both"/>
      </w:pPr>
    </w:p>
    <w:p w:rsidR="00714709" w:rsidRDefault="00714709" w:rsidP="00650C5B">
      <w:pPr>
        <w:spacing w:after="0"/>
        <w:jc w:val="both"/>
      </w:pPr>
    </w:p>
    <w:p w:rsidR="00714709" w:rsidRDefault="00714709" w:rsidP="00650C5B">
      <w:pPr>
        <w:spacing w:after="0"/>
        <w:jc w:val="both"/>
      </w:pPr>
    </w:p>
    <w:bookmarkStart w:id="1" w:name="_Toc207359133" w:displacedByCustomXml="next"/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2085056396"/>
        <w:docPartObj>
          <w:docPartGallery w:val="Table of Contents"/>
          <w:docPartUnique/>
        </w:docPartObj>
      </w:sdtPr>
      <w:sdtEndPr/>
      <w:sdtContent>
        <w:p w:rsidR="00ED3AE6" w:rsidRPr="008B41BB" w:rsidRDefault="00ED3AE6" w:rsidP="00ED3AE6">
          <w:pPr>
            <w:pStyle w:val="Nadpis1"/>
            <w:rPr>
              <w:rFonts w:ascii="Arial" w:hAnsi="Arial" w:cs="Arial"/>
            </w:rPr>
          </w:pPr>
          <w:r w:rsidRPr="008B41BB">
            <w:rPr>
              <w:rFonts w:ascii="Arial" w:hAnsi="Arial" w:cs="Arial"/>
            </w:rPr>
            <w:t>Obsah</w:t>
          </w:r>
          <w:bookmarkEnd w:id="1"/>
        </w:p>
        <w:p w:rsidR="00714709" w:rsidRDefault="00ED3AE6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r w:rsidRPr="008B41BB">
            <w:rPr>
              <w:rFonts w:ascii="Arial" w:hAnsi="Arial" w:cs="Arial"/>
            </w:rPr>
            <w:fldChar w:fldCharType="begin"/>
          </w:r>
          <w:r w:rsidRPr="008B41BB">
            <w:rPr>
              <w:rFonts w:ascii="Arial" w:hAnsi="Arial" w:cs="Arial"/>
            </w:rPr>
            <w:instrText xml:space="preserve"> TOC \o "1-3" \h \z \u </w:instrText>
          </w:r>
          <w:r w:rsidRPr="008B41BB">
            <w:rPr>
              <w:rFonts w:ascii="Arial" w:hAnsi="Arial" w:cs="Arial"/>
            </w:rPr>
            <w:fldChar w:fldCharType="separate"/>
          </w:r>
          <w:hyperlink w:anchor="_Toc207359133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Obsah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_Toc207359133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1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34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Úvod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_Toc207359134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2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35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Základní údaje o společnosti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_Toc207359135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2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36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Profil společnosti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_Toc207359136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2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37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Organizační schéma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_Toc207359137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3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38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Popis areálů a okolí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_Toc207359138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3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39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Zabezpečení zdrojů pro provoz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_Toc207359139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4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40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Požární komplex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_Toc207359140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4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41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Požární ochrana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_Toc207359141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5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42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Zabezpečení proti neoprávněnému vniknutí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_Toc207359142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5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43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Rizika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_Toc207359143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5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714709" w:rsidRDefault="00137769">
          <w:pPr>
            <w:pStyle w:val="Obsah1"/>
            <w:tabs>
              <w:tab w:val="right" w:leader="dot" w:pos="9630"/>
            </w:tabs>
            <w:rPr>
              <w:rFonts w:eastAsiaTheme="minorEastAsia"/>
              <w:noProof/>
              <w:lang w:eastAsia="cs-CZ"/>
            </w:rPr>
          </w:pPr>
          <w:hyperlink w:anchor="_Toc207359144" w:history="1">
            <w:r w:rsidR="00714709" w:rsidRPr="001A0ACD">
              <w:rPr>
                <w:rStyle w:val="Hypertextovodkaz"/>
                <w:rFonts w:ascii="Arial" w:hAnsi="Arial" w:cs="Arial"/>
                <w:noProof/>
              </w:rPr>
              <w:t>Nebezpečí povodní a záplav</w:t>
            </w:r>
            <w:r w:rsidR="00714709">
              <w:rPr>
                <w:noProof/>
                <w:webHidden/>
              </w:rPr>
              <w:tab/>
            </w:r>
            <w:r w:rsidR="00714709">
              <w:rPr>
                <w:noProof/>
                <w:webHidden/>
              </w:rPr>
              <w:fldChar w:fldCharType="begin"/>
            </w:r>
            <w:r w:rsidR="00714709">
              <w:rPr>
                <w:noProof/>
                <w:webHidden/>
              </w:rPr>
              <w:instrText xml:space="preserve"> PAGEREF _Toc207359144 \h </w:instrText>
            </w:r>
            <w:r w:rsidR="00714709">
              <w:rPr>
                <w:noProof/>
                <w:webHidden/>
              </w:rPr>
            </w:r>
            <w:r w:rsidR="00714709">
              <w:rPr>
                <w:noProof/>
                <w:webHidden/>
              </w:rPr>
              <w:fldChar w:fldCharType="separate"/>
            </w:r>
            <w:r w:rsidR="00714709">
              <w:rPr>
                <w:noProof/>
                <w:webHidden/>
              </w:rPr>
              <w:t>5</w:t>
            </w:r>
            <w:r w:rsidR="00714709">
              <w:rPr>
                <w:noProof/>
                <w:webHidden/>
              </w:rPr>
              <w:fldChar w:fldCharType="end"/>
            </w:r>
          </w:hyperlink>
        </w:p>
        <w:p w:rsidR="00ED3AE6" w:rsidRDefault="00ED3AE6">
          <w:r w:rsidRPr="008B41BB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:rsidR="00842D40" w:rsidRPr="00842D40" w:rsidRDefault="00842D40" w:rsidP="00650C5B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42D40" w:rsidRPr="00842D40" w:rsidRDefault="00842D40" w:rsidP="00650C5B">
      <w:pPr>
        <w:spacing w:after="0"/>
        <w:jc w:val="both"/>
        <w:rPr>
          <w:rFonts w:ascii="Arial" w:hAnsi="Arial" w:cs="Arial"/>
          <w:b/>
          <w:sz w:val="24"/>
          <w:szCs w:val="24"/>
        </w:rPr>
      </w:pPr>
    </w:p>
    <w:p w:rsidR="00842D40" w:rsidRPr="00ED3AE6" w:rsidRDefault="00842D40" w:rsidP="00ED3AE6">
      <w:pPr>
        <w:pStyle w:val="Nadpis1"/>
        <w:rPr>
          <w:rFonts w:ascii="Arial" w:hAnsi="Arial" w:cs="Arial"/>
        </w:rPr>
      </w:pPr>
      <w:bookmarkStart w:id="2" w:name="_Toc207359134"/>
      <w:r w:rsidRPr="00ED3AE6">
        <w:rPr>
          <w:rFonts w:ascii="Arial" w:hAnsi="Arial" w:cs="Arial"/>
        </w:rPr>
        <w:lastRenderedPageBreak/>
        <w:t>Ú</w:t>
      </w:r>
      <w:r w:rsidR="008B41BB">
        <w:rPr>
          <w:rFonts w:ascii="Arial" w:hAnsi="Arial" w:cs="Arial"/>
        </w:rPr>
        <w:t>vod</w:t>
      </w:r>
      <w:bookmarkEnd w:id="2"/>
    </w:p>
    <w:p w:rsidR="00842D40" w:rsidRPr="00ED3AE6" w:rsidRDefault="00E70263" w:rsidP="00E70263">
      <w:pPr>
        <w:spacing w:after="0"/>
        <w:jc w:val="both"/>
        <w:rPr>
          <w:rStyle w:val="Zkladntext2"/>
          <w:rFonts w:ascii="Arial" w:hAnsi="Arial" w:cs="Arial"/>
          <w:sz w:val="24"/>
          <w:szCs w:val="24"/>
          <w:shd w:val="clear" w:color="auto" w:fill="auto"/>
        </w:rPr>
      </w:pPr>
      <w:r w:rsidRPr="00ED3AE6">
        <w:rPr>
          <w:rFonts w:ascii="Arial" w:hAnsi="Arial" w:cs="Arial"/>
          <w:sz w:val="24"/>
          <w:szCs w:val="24"/>
        </w:rPr>
        <w:t xml:space="preserve">Riziková prohlídka s místním šetřením byla provedena na místě pojištění v  MMN, a.s., </w:t>
      </w:r>
      <w:r w:rsidR="008B41BB">
        <w:rPr>
          <w:rFonts w:ascii="Arial" w:hAnsi="Arial" w:cs="Arial"/>
          <w:sz w:val="24"/>
          <w:szCs w:val="24"/>
        </w:rPr>
        <w:br/>
      </w:r>
      <w:r w:rsidRPr="00ED3AE6">
        <w:rPr>
          <w:rFonts w:ascii="Arial" w:hAnsi="Arial" w:cs="Arial"/>
          <w:sz w:val="24"/>
          <w:szCs w:val="24"/>
        </w:rPr>
        <w:t xml:space="preserve">v areálech nemocnice Jilemnice, </w:t>
      </w:r>
      <w:proofErr w:type="spellStart"/>
      <w:r w:rsidRPr="00ED3AE6">
        <w:rPr>
          <w:rFonts w:ascii="Arial" w:hAnsi="Arial" w:cs="Arial"/>
          <w:sz w:val="24"/>
          <w:szCs w:val="24"/>
        </w:rPr>
        <w:t>Metyšova</w:t>
      </w:r>
      <w:proofErr w:type="spellEnd"/>
      <w:r w:rsidRPr="00ED3AE6">
        <w:rPr>
          <w:rFonts w:ascii="Arial" w:hAnsi="Arial" w:cs="Arial"/>
          <w:sz w:val="24"/>
          <w:szCs w:val="24"/>
        </w:rPr>
        <w:t xml:space="preserve"> 465, 514 01 Jilemnice a nemocnice Semily, </w:t>
      </w:r>
      <w:r w:rsidR="008B41BB">
        <w:rPr>
          <w:rFonts w:ascii="Arial" w:hAnsi="Arial" w:cs="Arial"/>
          <w:sz w:val="24"/>
          <w:szCs w:val="24"/>
        </w:rPr>
        <w:br/>
      </w:r>
      <w:r w:rsidRPr="00ED3AE6">
        <w:rPr>
          <w:rFonts w:ascii="Arial" w:hAnsi="Arial" w:cs="Arial"/>
          <w:sz w:val="24"/>
          <w:szCs w:val="24"/>
        </w:rPr>
        <w:t>3. května 421, 513 01 Semily</w:t>
      </w:r>
      <w:r w:rsidR="00842D40" w:rsidRPr="00ED3AE6">
        <w:rPr>
          <w:rStyle w:val="Zkladntext2"/>
          <w:rFonts w:ascii="Arial" w:hAnsi="Arial" w:cs="Arial"/>
          <w:color w:val="000000"/>
          <w:sz w:val="24"/>
          <w:szCs w:val="24"/>
        </w:rPr>
        <w:t xml:space="preserve"> dne 29. 07. 2025 za přítomnosti:</w:t>
      </w:r>
    </w:p>
    <w:p w:rsidR="00842D40" w:rsidRPr="00ED3AE6" w:rsidRDefault="00842D40" w:rsidP="00650C5B">
      <w:pPr>
        <w:pStyle w:val="Zkladntext21"/>
        <w:shd w:val="clear" w:color="auto" w:fill="auto"/>
        <w:spacing w:after="0" w:line="276" w:lineRule="auto"/>
        <w:ind w:right="1240"/>
        <w:rPr>
          <w:rStyle w:val="Zkladntext2"/>
          <w:rFonts w:ascii="Arial" w:hAnsi="Arial" w:cs="Arial"/>
          <w:color w:val="000000"/>
          <w:sz w:val="24"/>
          <w:szCs w:val="24"/>
        </w:rPr>
      </w:pPr>
    </w:p>
    <w:p w:rsidR="008B41BB" w:rsidRDefault="00842D40" w:rsidP="00650C5B">
      <w:pPr>
        <w:pStyle w:val="Zkladntext21"/>
        <w:numPr>
          <w:ilvl w:val="0"/>
          <w:numId w:val="2"/>
        </w:numPr>
        <w:shd w:val="clear" w:color="auto" w:fill="auto"/>
        <w:spacing w:after="0" w:line="276" w:lineRule="auto"/>
        <w:ind w:right="1240"/>
        <w:rPr>
          <w:rStyle w:val="Zkladntext2"/>
          <w:rFonts w:ascii="Arial" w:hAnsi="Arial" w:cs="Arial"/>
          <w:color w:val="000000"/>
          <w:sz w:val="24"/>
          <w:szCs w:val="24"/>
        </w:rPr>
      </w:pPr>
      <w:proofErr w:type="spellStart"/>
      <w:r w:rsidRPr="00ED3AE6">
        <w:rPr>
          <w:rStyle w:val="Zkladntext2"/>
          <w:rFonts w:ascii="Arial" w:hAnsi="Arial" w:cs="Arial"/>
          <w:color w:val="000000"/>
          <w:sz w:val="24"/>
          <w:szCs w:val="24"/>
        </w:rPr>
        <w:t>Jef</w:t>
      </w:r>
      <w:proofErr w:type="spellEnd"/>
      <w:r w:rsidRPr="00ED3AE6">
        <w:rPr>
          <w:rStyle w:val="Zkladntext2"/>
          <w:rFonts w:ascii="Arial" w:hAnsi="Arial" w:cs="Arial"/>
          <w:color w:val="000000"/>
          <w:sz w:val="24"/>
          <w:szCs w:val="24"/>
        </w:rPr>
        <w:t xml:space="preserve"> </w:t>
      </w:r>
      <w:proofErr w:type="spellStart"/>
      <w:r w:rsidRPr="00ED3AE6">
        <w:rPr>
          <w:rStyle w:val="Zkladntext2"/>
          <w:rFonts w:ascii="Arial" w:hAnsi="Arial" w:cs="Arial"/>
          <w:color w:val="000000"/>
          <w:sz w:val="24"/>
          <w:szCs w:val="24"/>
        </w:rPr>
        <w:t>Vloeberghs</w:t>
      </w:r>
      <w:proofErr w:type="spellEnd"/>
      <w:r w:rsidRPr="00ED3AE6">
        <w:rPr>
          <w:rStyle w:val="Zkladntext2"/>
          <w:rFonts w:ascii="Arial" w:hAnsi="Arial" w:cs="Arial"/>
          <w:color w:val="000000"/>
          <w:sz w:val="24"/>
          <w:szCs w:val="24"/>
        </w:rPr>
        <w:t xml:space="preserve"> – vedoucí provozního úseku</w:t>
      </w:r>
    </w:p>
    <w:p w:rsidR="008B41BB" w:rsidRDefault="00842D40" w:rsidP="00650C5B">
      <w:pPr>
        <w:pStyle w:val="Zkladntext21"/>
        <w:numPr>
          <w:ilvl w:val="0"/>
          <w:numId w:val="2"/>
        </w:numPr>
        <w:shd w:val="clear" w:color="auto" w:fill="auto"/>
        <w:spacing w:after="0" w:line="276" w:lineRule="auto"/>
        <w:ind w:right="1240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8B41BB">
        <w:rPr>
          <w:rStyle w:val="Zkladntext2"/>
          <w:rFonts w:ascii="Arial" w:hAnsi="Arial" w:cs="Arial"/>
          <w:color w:val="000000"/>
          <w:sz w:val="24"/>
          <w:szCs w:val="24"/>
        </w:rPr>
        <w:t>Miroslav Bém – provozní technik nemocnice Semily</w:t>
      </w:r>
    </w:p>
    <w:p w:rsidR="00842D40" w:rsidRPr="008B41BB" w:rsidRDefault="00842D40" w:rsidP="00650C5B">
      <w:pPr>
        <w:pStyle w:val="Zkladntext21"/>
        <w:numPr>
          <w:ilvl w:val="0"/>
          <w:numId w:val="2"/>
        </w:numPr>
        <w:shd w:val="clear" w:color="auto" w:fill="auto"/>
        <w:spacing w:after="0" w:line="276" w:lineRule="auto"/>
        <w:ind w:right="1240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8B41BB">
        <w:rPr>
          <w:rStyle w:val="Zkladntext2"/>
          <w:rFonts w:ascii="Arial" w:hAnsi="Arial" w:cs="Arial"/>
          <w:color w:val="000000"/>
          <w:sz w:val="24"/>
          <w:szCs w:val="24"/>
        </w:rPr>
        <w:t>Karel Korbel - energetik</w:t>
      </w:r>
    </w:p>
    <w:p w:rsidR="00842D40" w:rsidRPr="00ED3AE6" w:rsidRDefault="00842D40" w:rsidP="00ED3AE6">
      <w:pPr>
        <w:pStyle w:val="Nadpis1"/>
        <w:rPr>
          <w:rFonts w:ascii="Arial" w:hAnsi="Arial" w:cs="Arial"/>
        </w:rPr>
      </w:pPr>
      <w:bookmarkStart w:id="3" w:name="_Toc207359135"/>
      <w:r w:rsidRPr="00ED3AE6">
        <w:rPr>
          <w:rFonts w:ascii="Arial" w:hAnsi="Arial" w:cs="Arial"/>
        </w:rPr>
        <w:t>Základní údaje o společnosti</w:t>
      </w:r>
      <w:bookmarkEnd w:id="3"/>
    </w:p>
    <w:p w:rsidR="00650C5B" w:rsidRPr="00ED3AE6" w:rsidRDefault="00650C5B" w:rsidP="00650C5B">
      <w:pPr>
        <w:pStyle w:val="Normln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414141"/>
        </w:rPr>
      </w:pPr>
      <w:r w:rsidRPr="00ED3AE6">
        <w:rPr>
          <w:rFonts w:ascii="Arial" w:hAnsi="Arial" w:cs="Arial"/>
          <w:b/>
          <w:bCs/>
          <w:color w:val="414141"/>
        </w:rPr>
        <w:t>Sídlo společnosti:</w:t>
      </w:r>
    </w:p>
    <w:p w:rsidR="00650C5B" w:rsidRPr="00ED3AE6" w:rsidRDefault="00650C5B" w:rsidP="00ED3AE6">
      <w:pPr>
        <w:pStyle w:val="Normlnweb"/>
        <w:shd w:val="clear" w:color="auto" w:fill="FFFFFF"/>
        <w:spacing w:before="0" w:beforeAutospacing="0" w:after="225" w:afterAutospacing="0"/>
        <w:rPr>
          <w:rFonts w:ascii="Arial" w:hAnsi="Arial" w:cs="Arial"/>
          <w:color w:val="414141"/>
        </w:rPr>
      </w:pPr>
      <w:r w:rsidRPr="00ED3AE6">
        <w:rPr>
          <w:rFonts w:ascii="Arial" w:hAnsi="Arial" w:cs="Arial"/>
          <w:b/>
          <w:color w:val="414141"/>
        </w:rPr>
        <w:t>MMN, a.s.</w:t>
      </w:r>
      <w:r w:rsidRPr="00ED3AE6">
        <w:rPr>
          <w:rFonts w:ascii="Arial" w:hAnsi="Arial" w:cs="Arial"/>
          <w:b/>
          <w:color w:val="414141"/>
        </w:rPr>
        <w:br/>
      </w:r>
      <w:proofErr w:type="spellStart"/>
      <w:r w:rsidRPr="00ED3AE6">
        <w:rPr>
          <w:rFonts w:ascii="Arial" w:hAnsi="Arial" w:cs="Arial"/>
          <w:color w:val="414141"/>
        </w:rPr>
        <w:t>Metyšova</w:t>
      </w:r>
      <w:proofErr w:type="spellEnd"/>
      <w:r w:rsidRPr="00ED3AE6">
        <w:rPr>
          <w:rFonts w:ascii="Arial" w:hAnsi="Arial" w:cs="Arial"/>
          <w:color w:val="414141"/>
        </w:rPr>
        <w:t xml:space="preserve"> 465</w:t>
      </w:r>
      <w:r w:rsidRPr="00ED3AE6">
        <w:rPr>
          <w:rFonts w:ascii="Arial" w:hAnsi="Arial" w:cs="Arial"/>
          <w:color w:val="414141"/>
        </w:rPr>
        <w:br/>
        <w:t>514 01 Jilemnice</w:t>
      </w:r>
    </w:p>
    <w:p w:rsidR="00650C5B" w:rsidRPr="00ED3AE6" w:rsidRDefault="00650C5B" w:rsidP="00ED3AE6">
      <w:pPr>
        <w:pStyle w:val="Normlnweb"/>
        <w:shd w:val="clear" w:color="auto" w:fill="FFFFFF"/>
        <w:spacing w:before="0" w:beforeAutospacing="0" w:after="225" w:afterAutospacing="0"/>
        <w:rPr>
          <w:rFonts w:ascii="Arial" w:hAnsi="Arial" w:cs="Arial"/>
          <w:color w:val="414141"/>
        </w:rPr>
      </w:pPr>
      <w:r w:rsidRPr="00ED3AE6">
        <w:rPr>
          <w:rFonts w:ascii="Arial" w:hAnsi="Arial" w:cs="Arial"/>
          <w:color w:val="414141"/>
        </w:rPr>
        <w:t>IČO:  05421888</w:t>
      </w:r>
      <w:r w:rsidRPr="00ED3AE6">
        <w:rPr>
          <w:rFonts w:ascii="Arial" w:hAnsi="Arial" w:cs="Arial"/>
          <w:color w:val="414141"/>
        </w:rPr>
        <w:br/>
        <w:t>DIČ: CZ 05421888</w:t>
      </w:r>
    </w:p>
    <w:p w:rsidR="00650C5B" w:rsidRPr="00ED3AE6" w:rsidRDefault="00650C5B" w:rsidP="00ED3AE6">
      <w:pPr>
        <w:pStyle w:val="Normlnweb"/>
        <w:shd w:val="clear" w:color="auto" w:fill="FFFFFF"/>
        <w:spacing w:before="0" w:beforeAutospacing="0" w:after="225" w:afterAutospacing="0"/>
        <w:rPr>
          <w:rFonts w:ascii="Arial" w:hAnsi="Arial" w:cs="Arial"/>
          <w:color w:val="414141"/>
        </w:rPr>
      </w:pPr>
      <w:r w:rsidRPr="00ED3AE6">
        <w:rPr>
          <w:rFonts w:ascii="Arial" w:hAnsi="Arial" w:cs="Arial"/>
          <w:color w:val="414141"/>
        </w:rPr>
        <w:t xml:space="preserve">Zapsaná v obchodním rejstříku vedeném u Krajského soudu v Hradci Králové, </w:t>
      </w:r>
      <w:proofErr w:type="spellStart"/>
      <w:r w:rsidRPr="00ED3AE6">
        <w:rPr>
          <w:rFonts w:ascii="Arial" w:hAnsi="Arial" w:cs="Arial"/>
          <w:color w:val="414141"/>
        </w:rPr>
        <w:t>sp</w:t>
      </w:r>
      <w:proofErr w:type="spellEnd"/>
      <w:r w:rsidRPr="00ED3AE6">
        <w:rPr>
          <w:rFonts w:ascii="Arial" w:hAnsi="Arial" w:cs="Arial"/>
          <w:color w:val="414141"/>
        </w:rPr>
        <w:t>. zn. B vložka 3506</w:t>
      </w:r>
    </w:p>
    <w:p w:rsidR="00650C5B" w:rsidRPr="00ED3AE6" w:rsidRDefault="00650C5B" w:rsidP="00ED3AE6">
      <w:pPr>
        <w:pStyle w:val="Normlnweb"/>
        <w:shd w:val="clear" w:color="auto" w:fill="FFFFFF"/>
        <w:spacing w:before="0" w:beforeAutospacing="0" w:after="225" w:afterAutospacing="0"/>
        <w:rPr>
          <w:rFonts w:ascii="Arial" w:hAnsi="Arial" w:cs="Arial"/>
          <w:color w:val="414141"/>
        </w:rPr>
      </w:pPr>
      <w:r w:rsidRPr="00ED3AE6">
        <w:rPr>
          <w:rFonts w:ascii="Arial" w:hAnsi="Arial" w:cs="Arial"/>
          <w:b/>
          <w:bCs/>
          <w:color w:val="414141"/>
        </w:rPr>
        <w:t>bankovní spojení:</w:t>
      </w:r>
      <w:r w:rsidRPr="00ED3AE6">
        <w:rPr>
          <w:rFonts w:ascii="Arial" w:hAnsi="Arial" w:cs="Arial"/>
          <w:color w:val="414141"/>
        </w:rPr>
        <w:t xml:space="preserve"> Komerční banka, a.s. </w:t>
      </w:r>
      <w:proofErr w:type="spellStart"/>
      <w:r w:rsidRPr="00ED3AE6">
        <w:rPr>
          <w:rFonts w:ascii="Arial" w:hAnsi="Arial" w:cs="Arial"/>
          <w:color w:val="414141"/>
        </w:rPr>
        <w:t>expozit</w:t>
      </w:r>
      <w:proofErr w:type="spellEnd"/>
      <w:r w:rsidRPr="00ED3AE6">
        <w:rPr>
          <w:rFonts w:ascii="Arial" w:hAnsi="Arial" w:cs="Arial"/>
          <w:color w:val="414141"/>
        </w:rPr>
        <w:t xml:space="preserve">. Jilemnice, </w:t>
      </w:r>
      <w:proofErr w:type="spellStart"/>
      <w:proofErr w:type="gramStart"/>
      <w:r w:rsidRPr="00ED3AE6">
        <w:rPr>
          <w:rFonts w:ascii="Arial" w:hAnsi="Arial" w:cs="Arial"/>
          <w:color w:val="414141"/>
        </w:rPr>
        <w:t>č.ú</w:t>
      </w:r>
      <w:proofErr w:type="spellEnd"/>
      <w:r w:rsidRPr="00ED3AE6">
        <w:rPr>
          <w:rFonts w:ascii="Arial" w:hAnsi="Arial" w:cs="Arial"/>
          <w:color w:val="414141"/>
        </w:rPr>
        <w:t>. 115</w:t>
      </w:r>
      <w:proofErr w:type="gramEnd"/>
      <w:r w:rsidRPr="00ED3AE6">
        <w:rPr>
          <w:rFonts w:ascii="Arial" w:hAnsi="Arial" w:cs="Arial"/>
          <w:color w:val="414141"/>
        </w:rPr>
        <w:t>-34 53 310 267 / 0100</w:t>
      </w:r>
    </w:p>
    <w:p w:rsidR="00650C5B" w:rsidRPr="00ED3AE6" w:rsidRDefault="00650C5B" w:rsidP="00ED3AE6">
      <w:pPr>
        <w:pStyle w:val="Normlnweb"/>
        <w:shd w:val="clear" w:color="auto" w:fill="FFFFFF"/>
        <w:spacing w:before="0" w:beforeAutospacing="0" w:after="225" w:afterAutospacing="0"/>
        <w:rPr>
          <w:rFonts w:ascii="Arial" w:hAnsi="Arial" w:cs="Arial"/>
          <w:color w:val="414141"/>
        </w:rPr>
      </w:pPr>
      <w:r w:rsidRPr="00ED3AE6">
        <w:rPr>
          <w:rFonts w:ascii="Arial" w:hAnsi="Arial" w:cs="Arial"/>
          <w:color w:val="414141"/>
        </w:rPr>
        <w:t>I</w:t>
      </w:r>
      <w:r w:rsidRPr="00ED3AE6">
        <w:rPr>
          <w:rFonts w:ascii="Arial" w:hAnsi="Arial" w:cs="Arial"/>
          <w:b/>
          <w:bCs/>
          <w:color w:val="414141"/>
        </w:rPr>
        <w:t>D datové schránky:</w:t>
      </w:r>
      <w:r w:rsidRPr="00ED3AE6">
        <w:rPr>
          <w:rFonts w:ascii="Arial" w:hAnsi="Arial" w:cs="Arial"/>
          <w:color w:val="414141"/>
        </w:rPr>
        <w:t> 2ed4c4t</w:t>
      </w:r>
    </w:p>
    <w:p w:rsidR="00650C5B" w:rsidRDefault="00650C5B" w:rsidP="00ED3AE6">
      <w:pPr>
        <w:pStyle w:val="Normlnweb"/>
        <w:shd w:val="clear" w:color="auto" w:fill="FFFFFF"/>
        <w:spacing w:before="0" w:beforeAutospacing="0" w:after="225" w:afterAutospacing="0"/>
        <w:rPr>
          <w:rFonts w:ascii="Arial" w:hAnsi="Arial" w:cs="Arial"/>
          <w:color w:val="414141"/>
        </w:rPr>
      </w:pPr>
      <w:r w:rsidRPr="00ED3AE6">
        <w:rPr>
          <w:rFonts w:ascii="Arial" w:hAnsi="Arial" w:cs="Arial"/>
          <w:b/>
          <w:bCs/>
          <w:color w:val="414141"/>
        </w:rPr>
        <w:t>e-mail na vedení:</w:t>
      </w:r>
      <w:r w:rsidRPr="00ED3AE6">
        <w:rPr>
          <w:rFonts w:ascii="Arial" w:hAnsi="Arial" w:cs="Arial"/>
          <w:color w:val="414141"/>
        </w:rPr>
        <w:t> </w:t>
      </w:r>
      <w:hyperlink r:id="rId12" w:history="1">
        <w:r w:rsidR="00714709" w:rsidRPr="00E95F79">
          <w:rPr>
            <w:rStyle w:val="Hypertextovodkaz"/>
            <w:rFonts w:ascii="Arial" w:hAnsi="Arial" w:cs="Arial"/>
          </w:rPr>
          <w:t>predstavenstvo@nemjil.cz</w:t>
        </w:r>
      </w:hyperlink>
    </w:p>
    <w:p w:rsidR="001A39C4" w:rsidRPr="001A39C4" w:rsidRDefault="001A39C4" w:rsidP="001A39C4">
      <w:pPr>
        <w:pStyle w:val="Normlnweb"/>
        <w:shd w:val="clear" w:color="auto" w:fill="FFFFFF"/>
        <w:spacing w:before="0" w:beforeAutospacing="0" w:after="0" w:afterAutospacing="0" w:line="276" w:lineRule="auto"/>
        <w:rPr>
          <w:rFonts w:ascii="Arial" w:hAnsi="Arial" w:cs="Arial"/>
          <w:b/>
          <w:color w:val="414141"/>
        </w:rPr>
      </w:pPr>
      <w:r w:rsidRPr="001A39C4">
        <w:rPr>
          <w:rFonts w:ascii="Arial" w:hAnsi="Arial" w:cs="Arial"/>
          <w:b/>
          <w:color w:val="414141"/>
        </w:rPr>
        <w:t>recepce:</w:t>
      </w:r>
    </w:p>
    <w:p w:rsidR="001A39C4" w:rsidRPr="001A39C4" w:rsidRDefault="001A39C4" w:rsidP="001A39C4">
      <w:pPr>
        <w:pStyle w:val="Normlnweb"/>
        <w:shd w:val="clear" w:color="auto" w:fill="FFFFFF"/>
        <w:spacing w:before="0" w:beforeAutospacing="0" w:after="0" w:afterAutospacing="0" w:line="276" w:lineRule="auto"/>
        <w:rPr>
          <w:rFonts w:ascii="Arial" w:hAnsi="Arial" w:cs="Arial"/>
          <w:color w:val="414141"/>
        </w:rPr>
      </w:pPr>
      <w:r w:rsidRPr="001A39C4">
        <w:rPr>
          <w:rFonts w:ascii="Arial" w:hAnsi="Arial" w:cs="Arial"/>
          <w:color w:val="414141"/>
        </w:rPr>
        <w:t>tel: +420 481 551 111</w:t>
      </w:r>
    </w:p>
    <w:p w:rsidR="001A39C4" w:rsidRPr="001A39C4" w:rsidRDefault="001A39C4" w:rsidP="001A39C4">
      <w:pPr>
        <w:pStyle w:val="Normlnweb"/>
        <w:shd w:val="clear" w:color="auto" w:fill="FFFFFF"/>
        <w:spacing w:before="0" w:beforeAutospacing="0" w:after="0" w:afterAutospacing="0" w:line="276" w:lineRule="auto"/>
        <w:rPr>
          <w:rFonts w:ascii="Arial" w:hAnsi="Arial" w:cs="Arial"/>
          <w:color w:val="414141"/>
        </w:rPr>
      </w:pPr>
      <w:proofErr w:type="gramStart"/>
      <w:r w:rsidRPr="001A39C4">
        <w:rPr>
          <w:rFonts w:ascii="Arial" w:hAnsi="Arial" w:cs="Arial"/>
          <w:color w:val="414141"/>
        </w:rPr>
        <w:t>fax : +420 481 551 103</w:t>
      </w:r>
      <w:proofErr w:type="gramEnd"/>
    </w:p>
    <w:p w:rsidR="001A39C4" w:rsidRDefault="001A39C4" w:rsidP="001A39C4">
      <w:pPr>
        <w:pStyle w:val="Normlnweb"/>
        <w:shd w:val="clear" w:color="auto" w:fill="FFFFFF"/>
        <w:spacing w:before="0" w:beforeAutospacing="0" w:after="225" w:afterAutospacing="0"/>
        <w:rPr>
          <w:rFonts w:ascii="Arial" w:hAnsi="Arial" w:cs="Arial"/>
          <w:color w:val="414141"/>
        </w:rPr>
      </w:pPr>
      <w:r w:rsidRPr="001A39C4">
        <w:rPr>
          <w:rFonts w:ascii="Arial" w:hAnsi="Arial" w:cs="Arial"/>
          <w:color w:val="414141"/>
        </w:rPr>
        <w:t>e-mail: recepce@nemjil.cz</w:t>
      </w:r>
    </w:p>
    <w:p w:rsidR="00714709" w:rsidRPr="00714709" w:rsidRDefault="00714709" w:rsidP="00714709">
      <w:pPr>
        <w:pStyle w:val="Normln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b/>
          <w:color w:val="414141"/>
        </w:rPr>
      </w:pPr>
      <w:r w:rsidRPr="00714709">
        <w:rPr>
          <w:rFonts w:ascii="Arial" w:hAnsi="Arial" w:cs="Arial"/>
          <w:b/>
          <w:color w:val="414141"/>
        </w:rPr>
        <w:t>MMN, a.s. je dislokována ve dvou lokalitách, v Jilemnici, viz výše, dále pak v Semilech:</w:t>
      </w:r>
    </w:p>
    <w:p w:rsidR="00714709" w:rsidRDefault="00714709" w:rsidP="00714709">
      <w:pPr>
        <w:pStyle w:val="Normlnweb"/>
        <w:shd w:val="clear" w:color="auto" w:fill="FFFFFF"/>
        <w:spacing w:before="0" w:beforeAutospacing="0" w:after="0" w:afterAutospacing="0"/>
        <w:rPr>
          <w:rFonts w:ascii="Arial" w:hAnsi="Arial" w:cs="Arial"/>
          <w:color w:val="414141"/>
        </w:rPr>
      </w:pPr>
      <w:r>
        <w:rPr>
          <w:rFonts w:ascii="Arial" w:hAnsi="Arial" w:cs="Arial"/>
          <w:b/>
          <w:bCs/>
          <w:color w:val="414141"/>
        </w:rPr>
        <w:t>recepce:</w:t>
      </w:r>
    </w:p>
    <w:p w:rsidR="00714709" w:rsidRDefault="00714709" w:rsidP="00714709">
      <w:pPr>
        <w:pStyle w:val="Normlnweb"/>
        <w:shd w:val="clear" w:color="auto" w:fill="FFFFFF"/>
        <w:spacing w:before="0" w:beforeAutospacing="0" w:after="0" w:afterAutospacing="0"/>
        <w:rPr>
          <w:rFonts w:ascii="Arial" w:hAnsi="Arial" w:cs="Arial"/>
          <w:color w:val="414141"/>
        </w:rPr>
      </w:pPr>
      <w:r>
        <w:rPr>
          <w:rFonts w:ascii="Arial" w:hAnsi="Arial" w:cs="Arial"/>
          <w:color w:val="414141"/>
        </w:rPr>
        <w:t>tel: +420 481 661 111</w:t>
      </w:r>
    </w:p>
    <w:p w:rsidR="00714709" w:rsidRDefault="00714709" w:rsidP="00714709">
      <w:pPr>
        <w:pStyle w:val="Normlnweb"/>
        <w:shd w:val="clear" w:color="auto" w:fill="FFFFFF"/>
        <w:spacing w:before="0" w:beforeAutospacing="0" w:after="0" w:afterAutospacing="0"/>
        <w:rPr>
          <w:rFonts w:ascii="Arial" w:hAnsi="Arial" w:cs="Arial"/>
          <w:color w:val="414141"/>
        </w:rPr>
      </w:pPr>
      <w:proofErr w:type="gramStart"/>
      <w:r>
        <w:rPr>
          <w:rFonts w:ascii="Arial" w:hAnsi="Arial" w:cs="Arial"/>
          <w:color w:val="414141"/>
        </w:rPr>
        <w:t>fax : +420 481 625 082</w:t>
      </w:r>
      <w:proofErr w:type="gramEnd"/>
      <w:r>
        <w:rPr>
          <w:rFonts w:ascii="Arial" w:hAnsi="Arial" w:cs="Arial"/>
          <w:color w:val="414141"/>
        </w:rPr>
        <w:t xml:space="preserve"> (PO - PÁ: 8:00 - 13:00 h.)</w:t>
      </w:r>
    </w:p>
    <w:p w:rsidR="00714709" w:rsidRDefault="00714709" w:rsidP="00714709">
      <w:pPr>
        <w:pStyle w:val="Normlnweb"/>
        <w:shd w:val="clear" w:color="auto" w:fill="FFFFFF"/>
        <w:spacing w:before="0" w:beforeAutospacing="0" w:after="0" w:afterAutospacing="0"/>
        <w:rPr>
          <w:rFonts w:ascii="Arial" w:hAnsi="Arial" w:cs="Arial"/>
          <w:color w:val="414141"/>
        </w:rPr>
      </w:pPr>
      <w:r>
        <w:rPr>
          <w:rFonts w:ascii="Arial" w:hAnsi="Arial" w:cs="Arial"/>
          <w:color w:val="414141"/>
        </w:rPr>
        <w:t>e-mail: recepce.semily@nemjil.cz</w:t>
      </w:r>
    </w:p>
    <w:p w:rsidR="001A39C4" w:rsidRDefault="001A39C4" w:rsidP="00714709">
      <w:pPr>
        <w:pStyle w:val="Normlnweb"/>
        <w:shd w:val="clear" w:color="auto" w:fill="FFFFFF"/>
        <w:spacing w:before="0" w:beforeAutospacing="0" w:after="0" w:afterAutospacing="0"/>
        <w:rPr>
          <w:rFonts w:ascii="Arial" w:hAnsi="Arial" w:cs="Arial"/>
          <w:b/>
          <w:bCs/>
          <w:color w:val="414141"/>
        </w:rPr>
      </w:pPr>
    </w:p>
    <w:p w:rsidR="00714709" w:rsidRDefault="00714709" w:rsidP="00714709">
      <w:pPr>
        <w:pStyle w:val="Normlnweb"/>
        <w:shd w:val="clear" w:color="auto" w:fill="FFFFFF"/>
        <w:spacing w:before="0" w:beforeAutospacing="0" w:after="0" w:afterAutospacing="0"/>
        <w:rPr>
          <w:rFonts w:ascii="Arial" w:hAnsi="Arial" w:cs="Arial"/>
          <w:color w:val="414141"/>
        </w:rPr>
      </w:pPr>
      <w:r>
        <w:rPr>
          <w:rFonts w:ascii="Arial" w:hAnsi="Arial" w:cs="Arial"/>
          <w:b/>
          <w:bCs/>
          <w:color w:val="414141"/>
        </w:rPr>
        <w:t>adresa nemocnice:</w:t>
      </w:r>
    </w:p>
    <w:p w:rsidR="00714709" w:rsidRDefault="00714709" w:rsidP="00714709">
      <w:pPr>
        <w:pStyle w:val="Normlnweb"/>
        <w:shd w:val="clear" w:color="auto" w:fill="FFFFFF"/>
        <w:spacing w:before="0" w:beforeAutospacing="0" w:after="0" w:afterAutospacing="0"/>
        <w:rPr>
          <w:rFonts w:ascii="Arial" w:hAnsi="Arial" w:cs="Arial"/>
          <w:color w:val="414141"/>
        </w:rPr>
      </w:pPr>
      <w:r>
        <w:rPr>
          <w:rFonts w:ascii="Arial" w:hAnsi="Arial" w:cs="Arial"/>
          <w:color w:val="414141"/>
        </w:rPr>
        <w:t>MMN, a.s.</w:t>
      </w:r>
      <w:r>
        <w:rPr>
          <w:rFonts w:ascii="Arial" w:hAnsi="Arial" w:cs="Arial"/>
          <w:color w:val="414141"/>
        </w:rPr>
        <w:br/>
        <w:t>3. května 421</w:t>
      </w:r>
      <w:r>
        <w:rPr>
          <w:rFonts w:ascii="Arial" w:hAnsi="Arial" w:cs="Arial"/>
          <w:color w:val="414141"/>
        </w:rPr>
        <w:br/>
        <w:t>513 01 Semily</w:t>
      </w:r>
    </w:p>
    <w:p w:rsidR="00714709" w:rsidRPr="00ED3AE6" w:rsidRDefault="00714709" w:rsidP="00ED3AE6">
      <w:pPr>
        <w:pStyle w:val="Normlnweb"/>
        <w:shd w:val="clear" w:color="auto" w:fill="FFFFFF"/>
        <w:spacing w:before="0" w:beforeAutospacing="0" w:after="225" w:afterAutospacing="0"/>
        <w:rPr>
          <w:rFonts w:ascii="Arial" w:hAnsi="Arial" w:cs="Arial"/>
          <w:color w:val="414141"/>
        </w:rPr>
      </w:pPr>
    </w:p>
    <w:p w:rsidR="001A39C4" w:rsidRPr="001A39C4" w:rsidRDefault="00650C5B" w:rsidP="001A39C4">
      <w:pPr>
        <w:pStyle w:val="Nadpis1"/>
        <w:rPr>
          <w:rFonts w:ascii="Arial" w:hAnsi="Arial" w:cs="Arial"/>
        </w:rPr>
      </w:pPr>
      <w:bookmarkStart w:id="4" w:name="_Toc207359136"/>
      <w:r w:rsidRPr="008B41BB">
        <w:rPr>
          <w:rFonts w:ascii="Arial" w:hAnsi="Arial" w:cs="Arial"/>
        </w:rPr>
        <w:lastRenderedPageBreak/>
        <w:t>Profil společnosti</w:t>
      </w:r>
      <w:bookmarkEnd w:id="4"/>
    </w:p>
    <w:p w:rsidR="00650C5B" w:rsidRPr="00ED3AE6" w:rsidRDefault="00650C5B" w:rsidP="00650C5B">
      <w:pPr>
        <w:spacing w:after="0"/>
        <w:jc w:val="both"/>
        <w:rPr>
          <w:rFonts w:ascii="Arial" w:hAnsi="Arial" w:cs="Arial"/>
          <w:sz w:val="24"/>
          <w:szCs w:val="24"/>
        </w:rPr>
      </w:pPr>
      <w:r w:rsidRPr="00ED3AE6">
        <w:rPr>
          <w:rFonts w:ascii="Arial" w:hAnsi="Arial" w:cs="Arial"/>
          <w:sz w:val="24"/>
          <w:szCs w:val="24"/>
        </w:rPr>
        <w:t xml:space="preserve">K 31. 12. 2024 pracovalo v MMN, a.s. nemocnici Jilemnice a nemocnici Semily průměrně celkem 535,41 přepočtených zaměstnanců. Nemocnice má 279 lůžek. </w:t>
      </w:r>
      <w:r w:rsidRPr="00ED3AE6">
        <w:rPr>
          <w:rFonts w:ascii="Arial" w:hAnsi="Arial" w:cs="Arial"/>
          <w:sz w:val="24"/>
          <w:szCs w:val="24"/>
        </w:rPr>
        <w:br/>
        <w:t>V rámci komplementu pracují další deset primariátů a ústavní lékárny. Nemocnice mají vlastní stravovací provoz a rovněž provozují vlastní kompresorovou a kyslíkovou stanici. Ročně je v nemocnicích hospitalizováno okolo 10,5 tisíc pacientů a dalších více než 106 tisíc je ošetřeno v ambulantních provozech a specializovaných poradnách.</w:t>
      </w:r>
    </w:p>
    <w:p w:rsidR="00650C5B" w:rsidRDefault="00E70263" w:rsidP="008B41BB">
      <w:pPr>
        <w:pStyle w:val="Nadpis1"/>
        <w:rPr>
          <w:rFonts w:ascii="Arial" w:hAnsi="Arial" w:cs="Arial"/>
        </w:rPr>
      </w:pPr>
      <w:bookmarkStart w:id="5" w:name="_Toc207359137"/>
      <w:r w:rsidRPr="008B41BB">
        <w:rPr>
          <w:rFonts w:ascii="Arial" w:hAnsi="Arial" w:cs="Arial"/>
        </w:rPr>
        <w:t>Organizační schéma</w:t>
      </w:r>
      <w:bookmarkEnd w:id="5"/>
    </w:p>
    <w:p w:rsidR="001A39C4" w:rsidRPr="001A39C4" w:rsidRDefault="001A39C4" w:rsidP="001A39C4"/>
    <w:p w:rsidR="00E70263" w:rsidRDefault="00E70263" w:rsidP="00650C5B">
      <w:pPr>
        <w:spacing w:after="0"/>
        <w:jc w:val="both"/>
        <w:rPr>
          <w:rFonts w:ascii="Arial" w:hAnsi="Arial" w:cs="Arial"/>
          <w:sz w:val="24"/>
          <w:szCs w:val="24"/>
        </w:rPr>
      </w:pPr>
      <w:r w:rsidRPr="00E70263">
        <w:rPr>
          <w:rFonts w:ascii="Arial" w:hAnsi="Arial" w:cs="Arial"/>
          <w:noProof/>
          <w:sz w:val="24"/>
          <w:szCs w:val="24"/>
          <w:lang w:eastAsia="cs-CZ"/>
        </w:rPr>
        <w:drawing>
          <wp:inline distT="0" distB="0" distL="0" distR="0" wp14:anchorId="524EE4AA" wp14:editId="37A72EA4">
            <wp:extent cx="3919927" cy="6088420"/>
            <wp:effectExtent l="1588" t="0" r="6032" b="6033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26384" cy="6098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A39C4" w:rsidRDefault="00E70263" w:rsidP="001A39C4">
      <w:pPr>
        <w:pStyle w:val="Nadpis1"/>
        <w:rPr>
          <w:rFonts w:ascii="Arial" w:hAnsi="Arial" w:cs="Arial"/>
        </w:rPr>
      </w:pPr>
      <w:bookmarkStart w:id="6" w:name="_Toc207359138"/>
      <w:r w:rsidRPr="008B41BB">
        <w:rPr>
          <w:rFonts w:ascii="Arial" w:hAnsi="Arial" w:cs="Arial"/>
        </w:rPr>
        <w:t>Popis areálů a okolí</w:t>
      </w:r>
      <w:bookmarkEnd w:id="6"/>
    </w:p>
    <w:p w:rsidR="001A39C4" w:rsidRPr="001A39C4" w:rsidRDefault="001A39C4" w:rsidP="001A39C4">
      <w:pPr>
        <w:spacing w:after="0"/>
      </w:pPr>
    </w:p>
    <w:p w:rsidR="00E70263" w:rsidRPr="00E70263" w:rsidRDefault="00E70263" w:rsidP="00E70263">
      <w:pPr>
        <w:spacing w:after="0"/>
        <w:jc w:val="both"/>
        <w:rPr>
          <w:rFonts w:ascii="Arial" w:hAnsi="Arial" w:cs="Arial"/>
          <w:b/>
          <w:sz w:val="24"/>
          <w:szCs w:val="24"/>
        </w:rPr>
      </w:pPr>
      <w:r w:rsidRPr="00E70263">
        <w:rPr>
          <w:rFonts w:ascii="Arial" w:hAnsi="Arial" w:cs="Arial"/>
          <w:b/>
          <w:sz w:val="24"/>
          <w:szCs w:val="24"/>
        </w:rPr>
        <w:t>Jilemnice</w:t>
      </w:r>
    </w:p>
    <w:p w:rsidR="00E70263" w:rsidRDefault="00E70263" w:rsidP="00E70263">
      <w:pPr>
        <w:spacing w:after="0"/>
        <w:jc w:val="both"/>
        <w:rPr>
          <w:rFonts w:ascii="Arial" w:hAnsi="Arial" w:cs="Arial"/>
          <w:sz w:val="24"/>
          <w:szCs w:val="24"/>
        </w:rPr>
      </w:pPr>
      <w:r w:rsidRPr="00E70263">
        <w:rPr>
          <w:rFonts w:ascii="Arial" w:hAnsi="Arial" w:cs="Arial"/>
          <w:sz w:val="24"/>
          <w:szCs w:val="24"/>
        </w:rPr>
        <w:t xml:space="preserve">Areál nemocnice Jilemnice, který je umístěný na severozápadním okraji města Jilemnice podél veřejné komunikace ulice Komenského a </w:t>
      </w:r>
      <w:proofErr w:type="spellStart"/>
      <w:r w:rsidRPr="00E70263">
        <w:rPr>
          <w:rFonts w:ascii="Arial" w:hAnsi="Arial" w:cs="Arial"/>
          <w:sz w:val="24"/>
          <w:szCs w:val="24"/>
        </w:rPr>
        <w:t>Metyšova</w:t>
      </w:r>
      <w:proofErr w:type="spellEnd"/>
      <w:r w:rsidRPr="00E70263">
        <w:rPr>
          <w:rFonts w:ascii="Arial" w:hAnsi="Arial" w:cs="Arial"/>
          <w:sz w:val="24"/>
          <w:szCs w:val="24"/>
        </w:rPr>
        <w:t xml:space="preserve">. Nemocnice </w:t>
      </w:r>
      <w:r>
        <w:rPr>
          <w:rFonts w:ascii="Arial" w:hAnsi="Arial" w:cs="Arial"/>
          <w:sz w:val="24"/>
          <w:szCs w:val="24"/>
        </w:rPr>
        <w:br/>
      </w:r>
      <w:r w:rsidRPr="00E70263">
        <w:rPr>
          <w:rFonts w:ascii="Arial" w:hAnsi="Arial" w:cs="Arial"/>
          <w:sz w:val="24"/>
          <w:szCs w:val="24"/>
        </w:rPr>
        <w:t xml:space="preserve">v Jilemnici má téměř stoletou tradici, některé budovy pocházejí z 30. let 20. století. Na přelomu tisíciletí byla realizována přestavba nebo přístavba dalších budov </w:t>
      </w:r>
      <w:r>
        <w:rPr>
          <w:rFonts w:ascii="Arial" w:hAnsi="Arial" w:cs="Arial"/>
          <w:sz w:val="24"/>
          <w:szCs w:val="24"/>
        </w:rPr>
        <w:br/>
      </w:r>
      <w:r w:rsidRPr="00E70263">
        <w:rPr>
          <w:rFonts w:ascii="Arial" w:hAnsi="Arial" w:cs="Arial"/>
          <w:sz w:val="24"/>
          <w:szCs w:val="24"/>
        </w:rPr>
        <w:t xml:space="preserve">a následně rekonstrukce většiny objektů do dnešní moderní podoby. </w:t>
      </w:r>
      <w:r w:rsidR="001A39C4">
        <w:rPr>
          <w:rFonts w:ascii="Arial" w:hAnsi="Arial" w:cs="Arial"/>
          <w:sz w:val="24"/>
          <w:szCs w:val="24"/>
        </w:rPr>
        <w:t xml:space="preserve">V současné době je ve výstavbě nový pavilon X urgentního příjmu. </w:t>
      </w:r>
      <w:r w:rsidRPr="00E70263">
        <w:rPr>
          <w:rFonts w:ascii="Arial" w:hAnsi="Arial" w:cs="Arial"/>
          <w:sz w:val="24"/>
          <w:szCs w:val="24"/>
        </w:rPr>
        <w:t xml:space="preserve">Nemovité věci se nachází na adrese </w:t>
      </w:r>
      <w:r w:rsidR="001A39C4">
        <w:rPr>
          <w:rFonts w:ascii="Arial" w:hAnsi="Arial" w:cs="Arial"/>
          <w:sz w:val="24"/>
          <w:szCs w:val="24"/>
        </w:rPr>
        <w:br/>
      </w:r>
      <w:r w:rsidRPr="00E70263">
        <w:rPr>
          <w:rFonts w:ascii="Arial" w:hAnsi="Arial" w:cs="Arial"/>
          <w:sz w:val="24"/>
          <w:szCs w:val="24"/>
        </w:rPr>
        <w:t xml:space="preserve">ul. </w:t>
      </w:r>
      <w:proofErr w:type="spellStart"/>
      <w:r w:rsidRPr="00E70263">
        <w:rPr>
          <w:rFonts w:ascii="Arial" w:hAnsi="Arial" w:cs="Arial"/>
          <w:sz w:val="24"/>
          <w:szCs w:val="24"/>
        </w:rPr>
        <w:t>Metyšova</w:t>
      </w:r>
      <w:proofErr w:type="spellEnd"/>
      <w:r w:rsidRPr="00E70263">
        <w:rPr>
          <w:rFonts w:ascii="Arial" w:hAnsi="Arial" w:cs="Arial"/>
          <w:sz w:val="24"/>
          <w:szCs w:val="24"/>
        </w:rPr>
        <w:t xml:space="preserve"> 465, 514 01 Jilemnice.</w:t>
      </w:r>
    </w:p>
    <w:p w:rsidR="008B41BB" w:rsidRDefault="008B41BB" w:rsidP="00E7026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E70263" w:rsidRDefault="008B41BB" w:rsidP="008B41BB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421BB36A" wp14:editId="3BBED255">
            <wp:extent cx="6113585" cy="3052856"/>
            <wp:effectExtent l="0" t="0" r="1905" b="0"/>
            <wp:docPr id="2" name="Obrázek 2" descr="Mapa areál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pa areálu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0982" cy="3061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263" w:rsidRDefault="00E70263" w:rsidP="00E7026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E70263" w:rsidRDefault="00E70263" w:rsidP="00E70263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E70263" w:rsidRPr="00E70263" w:rsidRDefault="00E70263" w:rsidP="00E70263">
      <w:pPr>
        <w:spacing w:after="0"/>
        <w:jc w:val="both"/>
        <w:rPr>
          <w:rFonts w:ascii="Arial" w:hAnsi="Arial" w:cs="Arial"/>
          <w:b/>
          <w:sz w:val="24"/>
          <w:szCs w:val="24"/>
        </w:rPr>
      </w:pPr>
      <w:r w:rsidRPr="00E70263">
        <w:rPr>
          <w:rFonts w:ascii="Arial" w:hAnsi="Arial" w:cs="Arial"/>
          <w:b/>
          <w:sz w:val="24"/>
          <w:szCs w:val="24"/>
        </w:rPr>
        <w:t>Semily</w:t>
      </w:r>
    </w:p>
    <w:p w:rsidR="00E70263" w:rsidRPr="00E70263" w:rsidRDefault="00E70263" w:rsidP="00E70263">
      <w:pPr>
        <w:spacing w:after="0"/>
        <w:jc w:val="both"/>
        <w:rPr>
          <w:rFonts w:ascii="Arial" w:hAnsi="Arial" w:cs="Arial"/>
          <w:sz w:val="24"/>
          <w:szCs w:val="24"/>
        </w:rPr>
      </w:pPr>
      <w:r w:rsidRPr="00E70263">
        <w:rPr>
          <w:rFonts w:ascii="Arial" w:hAnsi="Arial" w:cs="Arial"/>
          <w:sz w:val="24"/>
          <w:szCs w:val="24"/>
        </w:rPr>
        <w:t>Nemocnice Semily má více než stoletou tradici. V letech 1992–1997 prošla rozsáhlou dostavbou a rekonstrukcí, která ji proměnila do dnešní moderní podoby. Její poloha, velikost a komfort vytváří domácky příjemné prostředí. V současnosti nabízí nemocnice péči v oboru ortopedie a zejména následné péče (ústavní a rehabilitační).</w:t>
      </w:r>
    </w:p>
    <w:p w:rsidR="00E70263" w:rsidRDefault="00E70263" w:rsidP="00E70263">
      <w:pPr>
        <w:spacing w:after="0"/>
        <w:jc w:val="both"/>
        <w:rPr>
          <w:rFonts w:ascii="Arial" w:hAnsi="Arial" w:cs="Arial"/>
          <w:b/>
          <w:sz w:val="24"/>
          <w:szCs w:val="24"/>
        </w:rPr>
      </w:pPr>
    </w:p>
    <w:p w:rsidR="00E70263" w:rsidRDefault="00E70263" w:rsidP="008B41BB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5A8B4E37" wp14:editId="2D446E92">
            <wp:extent cx="6189783" cy="3094892"/>
            <wp:effectExtent l="0" t="0" r="1905" b="0"/>
            <wp:docPr id="3" name="Obrázek 3" descr="Mapa Semi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pa Semily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4827" cy="3097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9C4" w:rsidRPr="001A39C4" w:rsidRDefault="00E70263" w:rsidP="001A39C4">
      <w:pPr>
        <w:pStyle w:val="Nadpis1"/>
        <w:rPr>
          <w:rFonts w:ascii="Arial" w:hAnsi="Arial" w:cs="Arial"/>
        </w:rPr>
      </w:pPr>
      <w:bookmarkStart w:id="7" w:name="_Toc207359139"/>
      <w:r w:rsidRPr="008B41BB">
        <w:rPr>
          <w:rFonts w:ascii="Arial" w:hAnsi="Arial" w:cs="Arial"/>
        </w:rPr>
        <w:t>Zabezpečení zdrojů pro provoz</w:t>
      </w:r>
      <w:bookmarkEnd w:id="7"/>
    </w:p>
    <w:p w:rsidR="00E70263" w:rsidRPr="00E70263" w:rsidRDefault="00E70263" w:rsidP="00E70263">
      <w:pPr>
        <w:pStyle w:val="Odstavecseseznamem"/>
        <w:numPr>
          <w:ilvl w:val="1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E70263">
        <w:rPr>
          <w:rFonts w:ascii="Arial" w:hAnsi="Arial" w:cs="Arial"/>
          <w:sz w:val="24"/>
          <w:szCs w:val="24"/>
        </w:rPr>
        <w:t>Elektrická energie</w:t>
      </w:r>
      <w:r>
        <w:rPr>
          <w:rFonts w:ascii="Arial" w:hAnsi="Arial" w:cs="Arial"/>
          <w:sz w:val="24"/>
          <w:szCs w:val="24"/>
        </w:rPr>
        <w:t xml:space="preserve">: </w:t>
      </w:r>
      <w:r w:rsidRPr="00E70263">
        <w:rPr>
          <w:rFonts w:ascii="Arial" w:hAnsi="Arial" w:cs="Arial"/>
          <w:sz w:val="24"/>
          <w:szCs w:val="24"/>
        </w:rPr>
        <w:t>Elektrická energie pro obě nemocnice je odebírána z veřejné sítě. Při výpadku elektrické energie nabíhá záložní zdroj (dieselagregát), který zabezpečuje energie</w:t>
      </w:r>
      <w:r>
        <w:rPr>
          <w:rFonts w:ascii="Arial" w:hAnsi="Arial" w:cs="Arial"/>
          <w:sz w:val="24"/>
          <w:szCs w:val="24"/>
        </w:rPr>
        <w:t xml:space="preserve"> </w:t>
      </w:r>
      <w:r w:rsidRPr="00E70263">
        <w:rPr>
          <w:rFonts w:ascii="Arial" w:hAnsi="Arial" w:cs="Arial"/>
          <w:sz w:val="24"/>
          <w:szCs w:val="24"/>
        </w:rPr>
        <w:t>na nejnutnějších zdravotnických pracovištích nemocnic.</w:t>
      </w:r>
    </w:p>
    <w:p w:rsidR="00E70263" w:rsidRDefault="00E70263" w:rsidP="00E70263">
      <w:pPr>
        <w:pStyle w:val="Odstavecseseznamem"/>
        <w:numPr>
          <w:ilvl w:val="1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E70263">
        <w:rPr>
          <w:rFonts w:ascii="Arial" w:hAnsi="Arial" w:cs="Arial"/>
          <w:sz w:val="24"/>
          <w:szCs w:val="24"/>
        </w:rPr>
        <w:lastRenderedPageBreak/>
        <w:t>Teplo</w:t>
      </w:r>
      <w:r>
        <w:rPr>
          <w:rFonts w:ascii="Arial" w:hAnsi="Arial" w:cs="Arial"/>
          <w:sz w:val="24"/>
          <w:szCs w:val="24"/>
        </w:rPr>
        <w:t xml:space="preserve">: </w:t>
      </w:r>
      <w:r w:rsidRPr="00E70263">
        <w:rPr>
          <w:rFonts w:ascii="Arial" w:hAnsi="Arial" w:cs="Arial"/>
          <w:sz w:val="24"/>
          <w:szCs w:val="24"/>
        </w:rPr>
        <w:t>V půdním prostoru pavilonu 3 jilemnické nemocnice</w:t>
      </w:r>
      <w:r w:rsidR="008B41BB">
        <w:rPr>
          <w:rFonts w:ascii="Arial" w:hAnsi="Arial" w:cs="Arial"/>
          <w:sz w:val="24"/>
          <w:szCs w:val="24"/>
        </w:rPr>
        <w:t>,</w:t>
      </w:r>
      <w:r w:rsidRPr="00E70263">
        <w:rPr>
          <w:rFonts w:ascii="Arial" w:hAnsi="Arial" w:cs="Arial"/>
          <w:sz w:val="24"/>
          <w:szCs w:val="24"/>
        </w:rPr>
        <w:t xml:space="preserve"> je vybudována plynová teplovodní kotelna 3 x 895 kW.</w:t>
      </w:r>
      <w:r>
        <w:rPr>
          <w:rFonts w:ascii="Arial" w:hAnsi="Arial" w:cs="Arial"/>
          <w:sz w:val="24"/>
          <w:szCs w:val="24"/>
        </w:rPr>
        <w:t xml:space="preserve"> </w:t>
      </w:r>
      <w:r w:rsidRPr="00E70263">
        <w:rPr>
          <w:rFonts w:ascii="Arial" w:hAnsi="Arial" w:cs="Arial"/>
          <w:sz w:val="24"/>
          <w:szCs w:val="24"/>
        </w:rPr>
        <w:t xml:space="preserve">Je vybavena čidlem na únik plynu. </w:t>
      </w:r>
      <w:r w:rsidR="008B41BB">
        <w:rPr>
          <w:rFonts w:ascii="Arial" w:hAnsi="Arial" w:cs="Arial"/>
          <w:sz w:val="24"/>
          <w:szCs w:val="24"/>
        </w:rPr>
        <w:br/>
      </w:r>
      <w:r w:rsidRPr="00E70263">
        <w:rPr>
          <w:rFonts w:ascii="Arial" w:hAnsi="Arial" w:cs="Arial"/>
          <w:sz w:val="24"/>
          <w:szCs w:val="24"/>
        </w:rPr>
        <w:t>V samostatné technické budově semilské nemocnice je vybudována plynová teplovodní kotelna 2 x 1200 kW.</w:t>
      </w:r>
      <w:r>
        <w:rPr>
          <w:rFonts w:ascii="Arial" w:hAnsi="Arial" w:cs="Arial"/>
          <w:sz w:val="24"/>
          <w:szCs w:val="24"/>
        </w:rPr>
        <w:t xml:space="preserve"> </w:t>
      </w:r>
      <w:r w:rsidRPr="00E70263">
        <w:rPr>
          <w:rFonts w:ascii="Arial" w:hAnsi="Arial" w:cs="Arial"/>
          <w:sz w:val="24"/>
          <w:szCs w:val="24"/>
        </w:rPr>
        <w:t xml:space="preserve">Je vybavena čidlem na únik plynu </w:t>
      </w:r>
      <w:r w:rsidR="008B41BB">
        <w:rPr>
          <w:rFonts w:ascii="Arial" w:hAnsi="Arial" w:cs="Arial"/>
          <w:sz w:val="24"/>
          <w:szCs w:val="24"/>
        </w:rPr>
        <w:br/>
      </w:r>
      <w:r w:rsidRPr="00E70263">
        <w:rPr>
          <w:rFonts w:ascii="Arial" w:hAnsi="Arial" w:cs="Arial"/>
          <w:sz w:val="24"/>
          <w:szCs w:val="24"/>
        </w:rPr>
        <w:t>s automatickým odpojením přívodu plynu.</w:t>
      </w:r>
      <w:r>
        <w:rPr>
          <w:rFonts w:ascii="Arial" w:hAnsi="Arial" w:cs="Arial"/>
          <w:sz w:val="24"/>
          <w:szCs w:val="24"/>
        </w:rPr>
        <w:t xml:space="preserve"> </w:t>
      </w:r>
      <w:r w:rsidRPr="00E70263">
        <w:rPr>
          <w:rFonts w:ascii="Arial" w:hAnsi="Arial" w:cs="Arial"/>
          <w:sz w:val="24"/>
          <w:szCs w:val="24"/>
        </w:rPr>
        <w:t xml:space="preserve">Kotelny zásobují nemocnice teplem </w:t>
      </w:r>
      <w:r w:rsidR="008B41BB">
        <w:rPr>
          <w:rFonts w:ascii="Arial" w:hAnsi="Arial" w:cs="Arial"/>
          <w:sz w:val="24"/>
          <w:szCs w:val="24"/>
        </w:rPr>
        <w:br/>
      </w:r>
      <w:r w:rsidRPr="00E70263">
        <w:rPr>
          <w:rFonts w:ascii="Arial" w:hAnsi="Arial" w:cs="Arial"/>
          <w:sz w:val="24"/>
          <w:szCs w:val="24"/>
        </w:rPr>
        <w:t>a teplou vodou.</w:t>
      </w:r>
    </w:p>
    <w:p w:rsidR="00E70263" w:rsidRDefault="00E70263" w:rsidP="00E70263">
      <w:pPr>
        <w:pStyle w:val="Odstavecseseznamem"/>
        <w:numPr>
          <w:ilvl w:val="1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E70263">
        <w:rPr>
          <w:rFonts w:ascii="Arial" w:hAnsi="Arial" w:cs="Arial"/>
          <w:sz w:val="24"/>
          <w:szCs w:val="24"/>
        </w:rPr>
        <w:t>Pára</w:t>
      </w:r>
      <w:r>
        <w:rPr>
          <w:rFonts w:ascii="Arial" w:hAnsi="Arial" w:cs="Arial"/>
          <w:sz w:val="24"/>
          <w:szCs w:val="24"/>
        </w:rPr>
        <w:t xml:space="preserve">: </w:t>
      </w:r>
      <w:r w:rsidRPr="00E70263">
        <w:rPr>
          <w:rFonts w:ascii="Arial" w:hAnsi="Arial" w:cs="Arial"/>
          <w:sz w:val="24"/>
          <w:szCs w:val="24"/>
        </w:rPr>
        <w:t>Ne</w:t>
      </w:r>
    </w:p>
    <w:p w:rsidR="00E70263" w:rsidRDefault="00E70263" w:rsidP="00E70263">
      <w:pPr>
        <w:pStyle w:val="Odstavecseseznamem"/>
        <w:numPr>
          <w:ilvl w:val="1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E70263">
        <w:rPr>
          <w:rFonts w:ascii="Arial" w:hAnsi="Arial" w:cs="Arial"/>
          <w:sz w:val="24"/>
          <w:szCs w:val="24"/>
        </w:rPr>
        <w:t>Voda</w:t>
      </w:r>
      <w:r>
        <w:rPr>
          <w:rFonts w:ascii="Arial" w:hAnsi="Arial" w:cs="Arial"/>
          <w:sz w:val="24"/>
          <w:szCs w:val="24"/>
        </w:rPr>
        <w:t xml:space="preserve">: </w:t>
      </w:r>
      <w:r w:rsidRPr="00E70263">
        <w:rPr>
          <w:rFonts w:ascii="Arial" w:hAnsi="Arial" w:cs="Arial"/>
          <w:sz w:val="24"/>
          <w:szCs w:val="24"/>
        </w:rPr>
        <w:t>Areály obou nemocnic jsou napojeny na městský vodovodní řád.</w:t>
      </w:r>
    </w:p>
    <w:p w:rsidR="008A5740" w:rsidRPr="008B41BB" w:rsidRDefault="00E70263" w:rsidP="008B41BB">
      <w:pPr>
        <w:pStyle w:val="Odstavecseseznamem"/>
        <w:numPr>
          <w:ilvl w:val="1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E70263">
        <w:rPr>
          <w:rFonts w:ascii="Arial" w:hAnsi="Arial" w:cs="Arial"/>
          <w:sz w:val="24"/>
          <w:szCs w:val="24"/>
        </w:rPr>
        <w:t>Sklady</w:t>
      </w:r>
      <w:r>
        <w:rPr>
          <w:rFonts w:ascii="Arial" w:hAnsi="Arial" w:cs="Arial"/>
          <w:sz w:val="24"/>
          <w:szCs w:val="24"/>
        </w:rPr>
        <w:t xml:space="preserve">: </w:t>
      </w:r>
      <w:r w:rsidRPr="00E70263">
        <w:rPr>
          <w:rFonts w:ascii="Arial" w:hAnsi="Arial" w:cs="Arial"/>
          <w:sz w:val="24"/>
          <w:szCs w:val="24"/>
        </w:rPr>
        <w:t>Ano, zdravotnický materiál a medicinální plyny.</w:t>
      </w:r>
    </w:p>
    <w:p w:rsidR="008A5740" w:rsidRPr="008B41BB" w:rsidRDefault="008A5740" w:rsidP="008B41BB">
      <w:pPr>
        <w:pStyle w:val="Nadpis1"/>
        <w:rPr>
          <w:rFonts w:ascii="Arial" w:hAnsi="Arial" w:cs="Arial"/>
        </w:rPr>
      </w:pPr>
      <w:bookmarkStart w:id="8" w:name="_Toc207359140"/>
      <w:r w:rsidRPr="008B41BB">
        <w:rPr>
          <w:rFonts w:ascii="Arial" w:hAnsi="Arial" w:cs="Arial"/>
        </w:rPr>
        <w:t>Požární komplex</w:t>
      </w:r>
      <w:bookmarkEnd w:id="8"/>
    </w:p>
    <w:p w:rsidR="008A5740" w:rsidRPr="00714709" w:rsidRDefault="008A5740" w:rsidP="008A5740">
      <w:pPr>
        <w:pStyle w:val="Zkladntext21"/>
        <w:shd w:val="clear" w:color="auto" w:fill="auto"/>
        <w:spacing w:after="341" w:line="292" w:lineRule="exact"/>
        <w:ind w:left="360" w:right="660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Požární komplex je definován jako jakýkoliv počet objektu (budov nebo venkovních skladů), které nejsou prostorově odděleny nebo jejichž vzájemná vzdálenost je menší než ukládají minimální </w:t>
      </w:r>
      <w:proofErr w:type="spellStart"/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odstupové</w:t>
      </w:r>
      <w:proofErr w:type="spellEnd"/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 vzdálenosti. Požární komplex je takové seskupení objektů, které vzhledem k </w:t>
      </w:r>
      <w:proofErr w:type="spellStart"/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odstupovým</w:t>
      </w:r>
      <w:proofErr w:type="spellEnd"/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 vzdálenostem prakticky vylučuje přenos požáru mezi komplexy hořením, úletem hořících částic, zřícením hořících konstrukcí a přenosem tepla. Volné prostranství mezi požárními komplexy nesmí být používáno pro skladování nebo ukládání hořlavých látek.</w:t>
      </w:r>
      <w:r w:rsidRPr="00714709">
        <w:rPr>
          <w:rFonts w:ascii="Arial" w:hAnsi="Arial" w:cs="Arial"/>
          <w:sz w:val="24"/>
          <w:szCs w:val="24"/>
        </w:rPr>
        <w:t xml:space="preserve">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Areál nemocnice Jilemnice a Semily tvoří vždy jeden požární komplex.</w:t>
      </w:r>
    </w:p>
    <w:p w:rsidR="008A5740" w:rsidRPr="001A39C4" w:rsidRDefault="008A5740" w:rsidP="008B41BB">
      <w:pPr>
        <w:pStyle w:val="Nadpis1"/>
        <w:rPr>
          <w:rFonts w:ascii="Arial" w:hAnsi="Arial" w:cs="Arial"/>
        </w:rPr>
      </w:pPr>
      <w:bookmarkStart w:id="9" w:name="_Toc207359141"/>
      <w:r w:rsidRPr="001A39C4">
        <w:rPr>
          <w:rFonts w:ascii="Arial" w:hAnsi="Arial" w:cs="Arial"/>
        </w:rPr>
        <w:t>Požární ochrana</w:t>
      </w:r>
      <w:bookmarkEnd w:id="9"/>
    </w:p>
    <w:p w:rsidR="00222FDA" w:rsidRPr="00714709" w:rsidRDefault="008A5740" w:rsidP="00222FDA">
      <w:pPr>
        <w:pStyle w:val="Odstavecseseznamem"/>
        <w:numPr>
          <w:ilvl w:val="1"/>
          <w:numId w:val="1"/>
        </w:numPr>
        <w:spacing w:after="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Zásobování požární vodou: Hydranty vnitřní a vnější jsou napojeny </w:t>
      </w:r>
      <w:r w:rsidR="00714709">
        <w:rPr>
          <w:rStyle w:val="Zkladntext2"/>
          <w:rFonts w:ascii="Arial" w:hAnsi="Arial" w:cs="Arial"/>
          <w:color w:val="000000"/>
          <w:sz w:val="24"/>
          <w:szCs w:val="24"/>
        </w:rPr>
        <w:br/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na vodovodní řád.</w:t>
      </w:r>
    </w:p>
    <w:p w:rsidR="00222FDA" w:rsidRPr="00714709" w:rsidRDefault="008A5740" w:rsidP="00222FDA">
      <w:pPr>
        <w:pStyle w:val="Odstavecseseznamem"/>
        <w:numPr>
          <w:ilvl w:val="1"/>
          <w:numId w:val="1"/>
        </w:numPr>
        <w:spacing w:after="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Elektrická požární signalizace</w:t>
      </w:r>
      <w:r w:rsidR="00222FDA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: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Jilemnice – v objektech 3, 3A, 3B. Semily </w:t>
      </w:r>
      <w:r w:rsidR="00714709">
        <w:rPr>
          <w:rStyle w:val="Zkladntext2"/>
          <w:rFonts w:ascii="Arial" w:hAnsi="Arial" w:cs="Arial"/>
          <w:color w:val="000000"/>
          <w:sz w:val="24"/>
          <w:szCs w:val="24"/>
        </w:rPr>
        <w:br/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– v objektech Hlavního pavilonu, Nového pavilonu a Operačního traktu.</w:t>
      </w:r>
    </w:p>
    <w:p w:rsidR="00222FDA" w:rsidRPr="00714709" w:rsidRDefault="008A5740" w:rsidP="00222FDA">
      <w:pPr>
        <w:pStyle w:val="Odstavecseseznamem"/>
        <w:numPr>
          <w:ilvl w:val="1"/>
          <w:numId w:val="1"/>
        </w:numPr>
        <w:spacing w:after="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Stabilní hasicí zařízení</w:t>
      </w:r>
      <w:r w:rsidR="00222FDA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: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Není instalováno.</w:t>
      </w:r>
    </w:p>
    <w:p w:rsidR="00222FDA" w:rsidRPr="00714709" w:rsidRDefault="008A5740" w:rsidP="00222FDA">
      <w:pPr>
        <w:pStyle w:val="Odstavecseseznamem"/>
        <w:numPr>
          <w:ilvl w:val="1"/>
          <w:numId w:val="1"/>
        </w:numPr>
        <w:spacing w:after="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Zařízení pro odvod tepla a kouře v případě požáru</w:t>
      </w:r>
      <w:r w:rsidR="00222FDA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: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Není.</w:t>
      </w:r>
    </w:p>
    <w:p w:rsidR="00222FDA" w:rsidRPr="00714709" w:rsidRDefault="008A5740" w:rsidP="00222FDA">
      <w:pPr>
        <w:pStyle w:val="Odstavecseseznamem"/>
        <w:numPr>
          <w:ilvl w:val="1"/>
          <w:numId w:val="1"/>
        </w:numPr>
        <w:spacing w:after="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Přenosné hasicí přístroje</w:t>
      </w:r>
      <w:r w:rsidR="00222FDA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: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Přenosné hasicí přístroje jsou v dostatečném množství.</w:t>
      </w:r>
    </w:p>
    <w:p w:rsidR="00222FDA" w:rsidRPr="00714709" w:rsidRDefault="008A5740" w:rsidP="00222FDA">
      <w:pPr>
        <w:pStyle w:val="Odstavecseseznamem"/>
        <w:numPr>
          <w:ilvl w:val="1"/>
          <w:numId w:val="1"/>
        </w:numPr>
        <w:spacing w:after="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Revize</w:t>
      </w:r>
      <w:r w:rsidR="00222FDA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: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Pravidelné revize všech prvků požární ochrany provedeny externí osobou.</w:t>
      </w:r>
    </w:p>
    <w:p w:rsidR="00222FDA" w:rsidRPr="00714709" w:rsidRDefault="008A5740" w:rsidP="00222FDA">
      <w:pPr>
        <w:pStyle w:val="Odstavecseseznamem"/>
        <w:numPr>
          <w:ilvl w:val="1"/>
          <w:numId w:val="1"/>
        </w:numPr>
        <w:spacing w:after="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Požární klapky</w:t>
      </w:r>
      <w:r w:rsidR="00222FDA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: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Jilemnice – na VZT zařízeních v objektech 3, 3A, 3B, 3C.</w:t>
      </w:r>
      <w:r w:rsidR="00222FDA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Semily – na VZT zařízeních v objektu Operačního traktu. </w:t>
      </w:r>
    </w:p>
    <w:p w:rsidR="008A5740" w:rsidRPr="00714709" w:rsidRDefault="008A5740" w:rsidP="008A5740">
      <w:pPr>
        <w:pStyle w:val="Odstavecseseznamem"/>
        <w:numPr>
          <w:ilvl w:val="1"/>
          <w:numId w:val="1"/>
        </w:numPr>
        <w:spacing w:after="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Požární jednotky</w:t>
      </w:r>
      <w:r w:rsidR="00222FDA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: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Doba dojezdu profesionální jednotky hasičských záchranných složek do 5 min. Na recepcích je</w:t>
      </w:r>
      <w:r w:rsidR="00222FDA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ústředna a ohlašovna požáru. Osoba </w:t>
      </w:r>
      <w:r w:rsidR="00714709">
        <w:rPr>
          <w:rStyle w:val="Zkladntext2"/>
          <w:rFonts w:ascii="Arial" w:hAnsi="Arial" w:cs="Arial"/>
          <w:color w:val="000000"/>
          <w:sz w:val="24"/>
          <w:szCs w:val="24"/>
        </w:rPr>
        <w:br/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na recepci k dispozici 24 hod. denně.</w:t>
      </w:r>
    </w:p>
    <w:p w:rsidR="00222FDA" w:rsidRPr="001A39C4" w:rsidRDefault="00222FDA" w:rsidP="008B41BB">
      <w:pPr>
        <w:pStyle w:val="Nadpis1"/>
        <w:rPr>
          <w:rFonts w:ascii="Arial" w:hAnsi="Arial" w:cs="Arial"/>
        </w:rPr>
      </w:pPr>
      <w:bookmarkStart w:id="10" w:name="_Toc207359142"/>
      <w:r w:rsidRPr="001A39C4">
        <w:rPr>
          <w:rFonts w:ascii="Arial" w:hAnsi="Arial" w:cs="Arial"/>
        </w:rPr>
        <w:t>Zabezpečení proti neoprávněnému vniknutí</w:t>
      </w:r>
      <w:bookmarkEnd w:id="10"/>
    </w:p>
    <w:p w:rsidR="00222FDA" w:rsidRPr="00714709" w:rsidRDefault="00222FDA" w:rsidP="00714709">
      <w:pPr>
        <w:spacing w:after="0"/>
        <w:ind w:left="36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Nemocnice jsou v provozu 24 hod/denně, celoročně. Hlavní vchody v obou nemocnicích jsou určeny pro pěší pacienty a jejich doprovod, dále také pro sanitní dopravu. Vchod je otevřen 24hod/365dní a je pod dohledem zaměstnance recepce nemocnice. Podstatná část areálu je střežena kamerovým systémem. Na recepci jsou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lastRenderedPageBreak/>
        <w:t>vyvedeny signály EPS, EZS a kamerového systému. Ostatní vchody jsou přístupné povolaným zaměstnancům prostřednictvím klíče nebo čipu. Vybraná pracoviště jsou pod dohledem EZS.</w:t>
      </w:r>
    </w:p>
    <w:p w:rsidR="00222FDA" w:rsidRPr="001A39C4" w:rsidRDefault="00222FDA" w:rsidP="008B41BB">
      <w:pPr>
        <w:pStyle w:val="Nadpis1"/>
        <w:rPr>
          <w:rFonts w:ascii="Arial" w:hAnsi="Arial" w:cs="Arial"/>
        </w:rPr>
      </w:pPr>
      <w:bookmarkStart w:id="11" w:name="_Toc207359143"/>
      <w:r w:rsidRPr="001A39C4">
        <w:rPr>
          <w:rFonts w:ascii="Arial" w:hAnsi="Arial" w:cs="Arial"/>
        </w:rPr>
        <w:t>Rizika</w:t>
      </w:r>
      <w:bookmarkEnd w:id="11"/>
    </w:p>
    <w:p w:rsidR="00ED3AE6" w:rsidRPr="00714709" w:rsidRDefault="00222FDA" w:rsidP="00714709">
      <w:pPr>
        <w:spacing w:after="0"/>
        <w:ind w:left="36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Pravděpodobnost škod: možnost vzniku požáru při technické poruše, elektrorozvody, elektroinstalace, z nedbalosti - zaměstnanci, nedodržením stanovených zásad, při porušení bezpečnostních předpisů a stanovených zákazů aj. MMN, a.s. neustále pracuje na eliminaci rizik.</w:t>
      </w:r>
      <w:r w:rsid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 Průběžně je ve spolupráci s HZS aktualizován Krizový plán připravenosti, který je koordinován s v rámci IZS. </w:t>
      </w:r>
    </w:p>
    <w:p w:rsidR="00222FDA" w:rsidRPr="001A39C4" w:rsidRDefault="00ED3AE6" w:rsidP="008B41BB">
      <w:pPr>
        <w:pStyle w:val="Nadpis1"/>
        <w:rPr>
          <w:rFonts w:ascii="Arial" w:hAnsi="Arial" w:cs="Arial"/>
        </w:rPr>
      </w:pPr>
      <w:bookmarkStart w:id="12" w:name="_Toc207359144"/>
      <w:r w:rsidRPr="001A39C4">
        <w:rPr>
          <w:rFonts w:ascii="Arial" w:hAnsi="Arial" w:cs="Arial"/>
        </w:rPr>
        <w:t>Nebezpečí povodní a záplav</w:t>
      </w:r>
      <w:bookmarkEnd w:id="12"/>
      <w:r w:rsidR="00222FDA" w:rsidRPr="001A39C4">
        <w:rPr>
          <w:rFonts w:ascii="Arial" w:hAnsi="Arial" w:cs="Arial"/>
        </w:rPr>
        <w:t xml:space="preserve"> </w:t>
      </w:r>
    </w:p>
    <w:p w:rsidR="00222FDA" w:rsidRPr="00714709" w:rsidRDefault="00ED3AE6" w:rsidP="00714709">
      <w:pPr>
        <w:spacing w:after="0"/>
        <w:ind w:left="360"/>
        <w:jc w:val="both"/>
        <w:rPr>
          <w:rStyle w:val="Zkladntext2"/>
          <w:rFonts w:ascii="Arial" w:hAnsi="Arial" w:cs="Arial"/>
          <w:color w:val="000000"/>
          <w:sz w:val="24"/>
          <w:szCs w:val="24"/>
        </w:rPr>
      </w:pP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Dle údajů České asociace pojišťoven, se areá</w:t>
      </w:r>
      <w:r w:rsid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ly nemocnic nachází v povodňové </w:t>
      </w:r>
      <w:r w:rsidRPr="00714709">
        <w:rPr>
          <w:rStyle w:val="Zkladntext2"/>
          <w:rFonts w:ascii="Arial" w:hAnsi="Arial" w:cs="Arial"/>
          <w:color w:val="000000"/>
          <w:sz w:val="24"/>
          <w:szCs w:val="24"/>
        </w:rPr>
        <w:t>zóně I.</w:t>
      </w:r>
      <w:r w:rsidR="00714709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 </w:t>
      </w:r>
      <w:r w:rsid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- </w:t>
      </w:r>
      <w:r w:rsidR="00714709" w:rsidRPr="00714709">
        <w:rPr>
          <w:rStyle w:val="Zkladntext2"/>
          <w:rFonts w:ascii="Arial" w:hAnsi="Arial" w:cs="Arial"/>
          <w:color w:val="000000"/>
          <w:sz w:val="24"/>
          <w:szCs w:val="24"/>
        </w:rPr>
        <w:t xml:space="preserve">velmi nízké až zanedbatelné riziko povodně. Nemovitosti v této zóně jsou minimálně ohroženy vodou. </w:t>
      </w:r>
    </w:p>
    <w:sectPr w:rsidR="00222FDA" w:rsidRPr="00714709" w:rsidSect="008B41BB">
      <w:footerReference w:type="default" r:id="rId16"/>
      <w:pgSz w:w="11906" w:h="16838"/>
      <w:pgMar w:top="1417" w:right="849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41BB" w:rsidRDefault="008B41BB" w:rsidP="008B41BB">
      <w:pPr>
        <w:spacing w:after="0" w:line="240" w:lineRule="auto"/>
      </w:pPr>
      <w:r>
        <w:separator/>
      </w:r>
    </w:p>
  </w:endnote>
  <w:endnote w:type="continuationSeparator" w:id="0">
    <w:p w:rsidR="008B41BB" w:rsidRDefault="008B41BB" w:rsidP="008B41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57576326"/>
      <w:docPartObj>
        <w:docPartGallery w:val="Page Numbers (Bottom of Page)"/>
        <w:docPartUnique/>
      </w:docPartObj>
    </w:sdtPr>
    <w:sdtEndPr/>
    <w:sdtContent>
      <w:sdt>
        <w:sdtPr>
          <w:id w:val="98381352"/>
          <w:docPartObj>
            <w:docPartGallery w:val="Page Numbers (Top of Page)"/>
            <w:docPartUnique/>
          </w:docPartObj>
        </w:sdtPr>
        <w:sdtEndPr/>
        <w:sdtContent>
          <w:p w:rsidR="008B41BB" w:rsidRDefault="008B41BB" w:rsidP="008B41BB">
            <w:pPr>
              <w:pStyle w:val="Zpat"/>
              <w:jc w:val="center"/>
            </w:pPr>
            <w:r>
              <w:t xml:space="preserve">Stránka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37769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37769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8B41BB" w:rsidRDefault="008B41BB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41BB" w:rsidRDefault="008B41BB" w:rsidP="008B41BB">
      <w:pPr>
        <w:spacing w:after="0" w:line="240" w:lineRule="auto"/>
      </w:pPr>
      <w:r>
        <w:separator/>
      </w:r>
    </w:p>
  </w:footnote>
  <w:footnote w:type="continuationSeparator" w:id="0">
    <w:p w:rsidR="008B41BB" w:rsidRDefault="008B41BB" w:rsidP="008B41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600036"/>
    <w:multiLevelType w:val="hybridMultilevel"/>
    <w:tmpl w:val="7428C3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E8F305D"/>
    <w:multiLevelType w:val="hybridMultilevel"/>
    <w:tmpl w:val="CB3AECB8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5EA5"/>
    <w:rsid w:val="00137769"/>
    <w:rsid w:val="001A39C4"/>
    <w:rsid w:val="00222FDA"/>
    <w:rsid w:val="00265EA5"/>
    <w:rsid w:val="005030B4"/>
    <w:rsid w:val="00650C5B"/>
    <w:rsid w:val="00714709"/>
    <w:rsid w:val="00842D40"/>
    <w:rsid w:val="008A5740"/>
    <w:rsid w:val="008B41BB"/>
    <w:rsid w:val="0098399C"/>
    <w:rsid w:val="00E70263"/>
    <w:rsid w:val="00ED3A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D3AE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E70263"/>
    <w:pPr>
      <w:keepNext/>
      <w:widowControl w:val="0"/>
      <w:spacing w:before="240" w:after="60" w:line="240" w:lineRule="auto"/>
      <w:outlineLvl w:val="3"/>
    </w:pPr>
    <w:rPr>
      <w:rFonts w:eastAsiaTheme="minorEastAsia" w:cs="Times New Roman"/>
      <w:b/>
      <w:bCs/>
      <w:color w:val="000000"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65E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5EA5"/>
    <w:rPr>
      <w:rFonts w:ascii="Tahoma" w:hAnsi="Tahoma" w:cs="Tahoma"/>
      <w:sz w:val="16"/>
      <w:szCs w:val="16"/>
    </w:rPr>
  </w:style>
  <w:style w:type="character" w:customStyle="1" w:styleId="Zkladntext2">
    <w:name w:val="Základní text (2)_"/>
    <w:basedOn w:val="Standardnpsmoodstavce"/>
    <w:link w:val="Zkladntext21"/>
    <w:uiPriority w:val="99"/>
    <w:locked/>
    <w:rsid w:val="00842D40"/>
    <w:rPr>
      <w:rFonts w:ascii="Lucida Sans Unicode" w:hAnsi="Lucida Sans Unicode" w:cs="Lucida Sans Unicode"/>
      <w:sz w:val="19"/>
      <w:szCs w:val="19"/>
      <w:shd w:val="clear" w:color="auto" w:fill="FFFFFF"/>
    </w:rPr>
  </w:style>
  <w:style w:type="paragraph" w:customStyle="1" w:styleId="Zkladntext21">
    <w:name w:val="Základní text (2)1"/>
    <w:basedOn w:val="Normln"/>
    <w:link w:val="Zkladntext2"/>
    <w:uiPriority w:val="99"/>
    <w:rsid w:val="00842D40"/>
    <w:pPr>
      <w:widowControl w:val="0"/>
      <w:shd w:val="clear" w:color="auto" w:fill="FFFFFF"/>
      <w:spacing w:after="360" w:line="240" w:lineRule="atLeast"/>
      <w:jc w:val="both"/>
    </w:pPr>
    <w:rPr>
      <w:rFonts w:ascii="Lucida Sans Unicode" w:hAnsi="Lucida Sans Unicode" w:cs="Lucida Sans Unicode"/>
      <w:sz w:val="19"/>
      <w:szCs w:val="19"/>
    </w:rPr>
  </w:style>
  <w:style w:type="paragraph" w:styleId="Odstavecseseznamem">
    <w:name w:val="List Paragraph"/>
    <w:basedOn w:val="Normln"/>
    <w:uiPriority w:val="34"/>
    <w:qFormat/>
    <w:rsid w:val="00842D40"/>
    <w:pPr>
      <w:ind w:left="720"/>
      <w:contextualSpacing/>
    </w:pPr>
  </w:style>
  <w:style w:type="paragraph" w:styleId="Normlnweb">
    <w:name w:val="Normal (Web)"/>
    <w:basedOn w:val="Normln"/>
    <w:uiPriority w:val="99"/>
    <w:semiHidden/>
    <w:unhideWhenUsed/>
    <w:rsid w:val="00650C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E70263"/>
    <w:rPr>
      <w:rFonts w:eastAsiaTheme="minorEastAsia" w:cs="Times New Roman"/>
      <w:b/>
      <w:bCs/>
      <w:color w:val="000000"/>
      <w:sz w:val="28"/>
      <w:szCs w:val="28"/>
      <w:lang w:eastAsia="cs-CZ"/>
    </w:rPr>
  </w:style>
  <w:style w:type="character" w:customStyle="1" w:styleId="Nadpis3">
    <w:name w:val="Nadpis #3_"/>
    <w:basedOn w:val="Standardnpsmoodstavce"/>
    <w:link w:val="Nadpis30"/>
    <w:uiPriority w:val="99"/>
    <w:locked/>
    <w:rsid w:val="008A5740"/>
    <w:rPr>
      <w:rFonts w:ascii="Lucida Sans Unicode" w:hAnsi="Lucida Sans Unicode" w:cs="Lucida Sans Unicode"/>
      <w:shd w:val="clear" w:color="auto" w:fill="FFFFFF"/>
    </w:rPr>
  </w:style>
  <w:style w:type="paragraph" w:customStyle="1" w:styleId="Nadpis30">
    <w:name w:val="Nadpis #3"/>
    <w:basedOn w:val="Normln"/>
    <w:link w:val="Nadpis3"/>
    <w:uiPriority w:val="99"/>
    <w:rsid w:val="008A5740"/>
    <w:pPr>
      <w:widowControl w:val="0"/>
      <w:shd w:val="clear" w:color="auto" w:fill="FFFFFF"/>
      <w:spacing w:before="420" w:after="0" w:line="302" w:lineRule="exact"/>
      <w:jc w:val="both"/>
      <w:outlineLvl w:val="2"/>
    </w:pPr>
    <w:rPr>
      <w:rFonts w:ascii="Lucida Sans Unicode" w:hAnsi="Lucida Sans Unicode" w:cs="Lucida Sans Unicode"/>
    </w:rPr>
  </w:style>
  <w:style w:type="character" w:customStyle="1" w:styleId="Nadpis1Char">
    <w:name w:val="Nadpis 1 Char"/>
    <w:basedOn w:val="Standardnpsmoodstavce"/>
    <w:link w:val="Nadpis1"/>
    <w:uiPriority w:val="9"/>
    <w:rsid w:val="00ED3AE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ED3AE6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ED3AE6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ED3AE6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8B41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B41BB"/>
  </w:style>
  <w:style w:type="paragraph" w:styleId="Zpat">
    <w:name w:val="footer"/>
    <w:basedOn w:val="Normln"/>
    <w:link w:val="ZpatChar"/>
    <w:uiPriority w:val="99"/>
    <w:unhideWhenUsed/>
    <w:rsid w:val="008B41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B41B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D3AE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E70263"/>
    <w:pPr>
      <w:keepNext/>
      <w:widowControl w:val="0"/>
      <w:spacing w:before="240" w:after="60" w:line="240" w:lineRule="auto"/>
      <w:outlineLvl w:val="3"/>
    </w:pPr>
    <w:rPr>
      <w:rFonts w:eastAsiaTheme="minorEastAsia" w:cs="Times New Roman"/>
      <w:b/>
      <w:bCs/>
      <w:color w:val="000000"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65E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5EA5"/>
    <w:rPr>
      <w:rFonts w:ascii="Tahoma" w:hAnsi="Tahoma" w:cs="Tahoma"/>
      <w:sz w:val="16"/>
      <w:szCs w:val="16"/>
    </w:rPr>
  </w:style>
  <w:style w:type="character" w:customStyle="1" w:styleId="Zkladntext2">
    <w:name w:val="Základní text (2)_"/>
    <w:basedOn w:val="Standardnpsmoodstavce"/>
    <w:link w:val="Zkladntext21"/>
    <w:uiPriority w:val="99"/>
    <w:locked/>
    <w:rsid w:val="00842D40"/>
    <w:rPr>
      <w:rFonts w:ascii="Lucida Sans Unicode" w:hAnsi="Lucida Sans Unicode" w:cs="Lucida Sans Unicode"/>
      <w:sz w:val="19"/>
      <w:szCs w:val="19"/>
      <w:shd w:val="clear" w:color="auto" w:fill="FFFFFF"/>
    </w:rPr>
  </w:style>
  <w:style w:type="paragraph" w:customStyle="1" w:styleId="Zkladntext21">
    <w:name w:val="Základní text (2)1"/>
    <w:basedOn w:val="Normln"/>
    <w:link w:val="Zkladntext2"/>
    <w:uiPriority w:val="99"/>
    <w:rsid w:val="00842D40"/>
    <w:pPr>
      <w:widowControl w:val="0"/>
      <w:shd w:val="clear" w:color="auto" w:fill="FFFFFF"/>
      <w:spacing w:after="360" w:line="240" w:lineRule="atLeast"/>
      <w:jc w:val="both"/>
    </w:pPr>
    <w:rPr>
      <w:rFonts w:ascii="Lucida Sans Unicode" w:hAnsi="Lucida Sans Unicode" w:cs="Lucida Sans Unicode"/>
      <w:sz w:val="19"/>
      <w:szCs w:val="19"/>
    </w:rPr>
  </w:style>
  <w:style w:type="paragraph" w:styleId="Odstavecseseznamem">
    <w:name w:val="List Paragraph"/>
    <w:basedOn w:val="Normln"/>
    <w:uiPriority w:val="34"/>
    <w:qFormat/>
    <w:rsid w:val="00842D40"/>
    <w:pPr>
      <w:ind w:left="720"/>
      <w:contextualSpacing/>
    </w:pPr>
  </w:style>
  <w:style w:type="paragraph" w:styleId="Normlnweb">
    <w:name w:val="Normal (Web)"/>
    <w:basedOn w:val="Normln"/>
    <w:uiPriority w:val="99"/>
    <w:semiHidden/>
    <w:unhideWhenUsed/>
    <w:rsid w:val="00650C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E70263"/>
    <w:rPr>
      <w:rFonts w:eastAsiaTheme="minorEastAsia" w:cs="Times New Roman"/>
      <w:b/>
      <w:bCs/>
      <w:color w:val="000000"/>
      <w:sz w:val="28"/>
      <w:szCs w:val="28"/>
      <w:lang w:eastAsia="cs-CZ"/>
    </w:rPr>
  </w:style>
  <w:style w:type="character" w:customStyle="1" w:styleId="Nadpis3">
    <w:name w:val="Nadpis #3_"/>
    <w:basedOn w:val="Standardnpsmoodstavce"/>
    <w:link w:val="Nadpis30"/>
    <w:uiPriority w:val="99"/>
    <w:locked/>
    <w:rsid w:val="008A5740"/>
    <w:rPr>
      <w:rFonts w:ascii="Lucida Sans Unicode" w:hAnsi="Lucida Sans Unicode" w:cs="Lucida Sans Unicode"/>
      <w:shd w:val="clear" w:color="auto" w:fill="FFFFFF"/>
    </w:rPr>
  </w:style>
  <w:style w:type="paragraph" w:customStyle="1" w:styleId="Nadpis30">
    <w:name w:val="Nadpis #3"/>
    <w:basedOn w:val="Normln"/>
    <w:link w:val="Nadpis3"/>
    <w:uiPriority w:val="99"/>
    <w:rsid w:val="008A5740"/>
    <w:pPr>
      <w:widowControl w:val="0"/>
      <w:shd w:val="clear" w:color="auto" w:fill="FFFFFF"/>
      <w:spacing w:before="420" w:after="0" w:line="302" w:lineRule="exact"/>
      <w:jc w:val="both"/>
      <w:outlineLvl w:val="2"/>
    </w:pPr>
    <w:rPr>
      <w:rFonts w:ascii="Lucida Sans Unicode" w:hAnsi="Lucida Sans Unicode" w:cs="Lucida Sans Unicode"/>
    </w:rPr>
  </w:style>
  <w:style w:type="character" w:customStyle="1" w:styleId="Nadpis1Char">
    <w:name w:val="Nadpis 1 Char"/>
    <w:basedOn w:val="Standardnpsmoodstavce"/>
    <w:link w:val="Nadpis1"/>
    <w:uiPriority w:val="9"/>
    <w:rsid w:val="00ED3AE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ED3AE6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ED3AE6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ED3AE6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8B41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B41BB"/>
  </w:style>
  <w:style w:type="paragraph" w:styleId="Zpat">
    <w:name w:val="footer"/>
    <w:basedOn w:val="Normln"/>
    <w:link w:val="ZpatChar"/>
    <w:uiPriority w:val="99"/>
    <w:unhideWhenUsed/>
    <w:rsid w:val="008B41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B41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212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43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predstavenstvo@nemjil.cz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4DB56E-8067-4BD9-9DEF-8745BB9469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6</Pages>
  <Words>1009</Words>
  <Characters>5958</Characters>
  <Application>Microsoft Office Word</Application>
  <DocSecurity>0</DocSecurity>
  <Lines>49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6954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 Maralík</dc:creator>
  <cp:lastModifiedBy>Petr Maralík</cp:lastModifiedBy>
  <cp:revision>2</cp:revision>
  <dcterms:created xsi:type="dcterms:W3CDTF">2025-08-29T07:19:00Z</dcterms:created>
  <dcterms:modified xsi:type="dcterms:W3CDTF">2025-08-29T09:54:00Z</dcterms:modified>
</cp:coreProperties>
</file>